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2A" w:rsidRPr="00D168CC" w:rsidRDefault="003E272A" w:rsidP="003E272A">
      <w:pPr>
        <w:jc w:val="center"/>
        <w:rPr>
          <w:b/>
          <w:sz w:val="21"/>
          <w:szCs w:val="21"/>
        </w:rPr>
      </w:pPr>
      <w:r w:rsidRPr="00D168CC">
        <w:rPr>
          <w:b/>
          <w:sz w:val="21"/>
          <w:szCs w:val="21"/>
        </w:rPr>
        <w:t>Договор № ___________</w:t>
      </w:r>
    </w:p>
    <w:p w:rsidR="003E272A" w:rsidRPr="00D168CC" w:rsidRDefault="003E272A" w:rsidP="003E272A">
      <w:pPr>
        <w:spacing w:after="108"/>
        <w:jc w:val="center"/>
        <w:rPr>
          <w:sz w:val="21"/>
          <w:szCs w:val="21"/>
        </w:rPr>
      </w:pPr>
      <w:r w:rsidRPr="00D168CC">
        <w:rPr>
          <w:b/>
          <w:sz w:val="21"/>
          <w:szCs w:val="21"/>
        </w:rPr>
        <w:t>об образовании по образовательным программам дошкольного образования</w:t>
      </w:r>
    </w:p>
    <w:p w:rsidR="003E272A" w:rsidRPr="00D168CC" w:rsidRDefault="003E272A" w:rsidP="003E272A">
      <w:pPr>
        <w:rPr>
          <w:sz w:val="21"/>
          <w:szCs w:val="21"/>
        </w:rPr>
      </w:pPr>
      <w:r w:rsidRPr="00D168CC">
        <w:rPr>
          <w:sz w:val="21"/>
          <w:szCs w:val="21"/>
        </w:rPr>
        <w:t>Санкт-Петербург</w:t>
      </w:r>
      <w:r w:rsidRPr="00D168CC">
        <w:rPr>
          <w:sz w:val="21"/>
          <w:szCs w:val="21"/>
        </w:rPr>
        <w:tab/>
      </w:r>
      <w:r w:rsidRPr="00D168CC">
        <w:rPr>
          <w:sz w:val="21"/>
          <w:szCs w:val="21"/>
        </w:rPr>
        <w:tab/>
      </w:r>
      <w:r w:rsidRPr="00D168CC">
        <w:rPr>
          <w:sz w:val="21"/>
          <w:szCs w:val="21"/>
        </w:rPr>
        <w:tab/>
      </w:r>
      <w:r w:rsidRPr="00D168CC">
        <w:rPr>
          <w:sz w:val="21"/>
          <w:szCs w:val="21"/>
        </w:rPr>
        <w:tab/>
      </w:r>
      <w:r w:rsidRPr="00D168CC">
        <w:rPr>
          <w:sz w:val="21"/>
          <w:szCs w:val="21"/>
        </w:rPr>
        <w:tab/>
        <w:t xml:space="preserve">              "____"_________________20 _</w:t>
      </w:r>
      <w:proofErr w:type="gramStart"/>
      <w:r w:rsidRPr="00D168CC">
        <w:rPr>
          <w:sz w:val="21"/>
          <w:szCs w:val="21"/>
        </w:rPr>
        <w:t>_  г.</w:t>
      </w:r>
      <w:proofErr w:type="gramEnd"/>
    </w:p>
    <w:p w:rsidR="003E272A" w:rsidRPr="00D168CC" w:rsidRDefault="003E272A" w:rsidP="003E272A">
      <w:pPr>
        <w:rPr>
          <w:sz w:val="21"/>
          <w:szCs w:val="21"/>
        </w:rPr>
      </w:pPr>
      <w:r w:rsidRPr="00D168CC">
        <w:rPr>
          <w:sz w:val="21"/>
          <w:szCs w:val="21"/>
          <w:vertAlign w:val="superscript"/>
        </w:rPr>
        <w:t>(место заключения договора)</w:t>
      </w:r>
      <w:r w:rsidRPr="00D168CC">
        <w:rPr>
          <w:sz w:val="21"/>
          <w:szCs w:val="21"/>
          <w:vertAlign w:val="superscript"/>
        </w:rPr>
        <w:tab/>
      </w:r>
      <w:r w:rsidRPr="00D168CC">
        <w:rPr>
          <w:sz w:val="21"/>
          <w:szCs w:val="21"/>
          <w:vertAlign w:val="superscript"/>
        </w:rPr>
        <w:tab/>
      </w:r>
      <w:r w:rsidRPr="00D168CC">
        <w:rPr>
          <w:sz w:val="21"/>
          <w:szCs w:val="21"/>
          <w:vertAlign w:val="superscript"/>
        </w:rPr>
        <w:tab/>
      </w:r>
      <w:r w:rsidRPr="00D168CC">
        <w:rPr>
          <w:sz w:val="21"/>
          <w:szCs w:val="21"/>
          <w:vertAlign w:val="superscript"/>
        </w:rPr>
        <w:tab/>
      </w:r>
      <w:r w:rsidRPr="00D168CC">
        <w:rPr>
          <w:sz w:val="21"/>
          <w:szCs w:val="21"/>
          <w:vertAlign w:val="superscript"/>
        </w:rPr>
        <w:tab/>
      </w:r>
      <w:r w:rsidRPr="00D168CC">
        <w:rPr>
          <w:sz w:val="21"/>
          <w:szCs w:val="21"/>
          <w:vertAlign w:val="superscript"/>
        </w:rPr>
        <w:tab/>
      </w:r>
      <w:r w:rsidRPr="00D168CC">
        <w:rPr>
          <w:sz w:val="21"/>
          <w:szCs w:val="21"/>
          <w:vertAlign w:val="superscript"/>
        </w:rPr>
        <w:tab/>
        <w:t>(дата заключения договора)</w:t>
      </w:r>
    </w:p>
    <w:p w:rsidR="003E272A" w:rsidRPr="00D168CC" w:rsidRDefault="003E272A" w:rsidP="003E272A">
      <w:pPr>
        <w:ind w:firstLine="720"/>
        <w:jc w:val="both"/>
      </w:pPr>
      <w:bookmarkStart w:id="0" w:name="_Hlk38292699"/>
      <w:r w:rsidRPr="00D168CC">
        <w:t xml:space="preserve">Государственное бюджетное дошкольное образовательное учреждение детского сада № 65 комбинированного вида Выборгского района Санкт-Петербурга, осуществляющее образовательную деятельность (далее — образовательная организация) на основании лицензии 78Л02 № 0001336    рег. № 2390 от 28 ноября 2016 г., выданной Комитетом по образованию Правительства Санкт-Петербурга, именуемое в дальнейшем "Исполнитель", в лице заведующего, </w:t>
      </w:r>
      <w:proofErr w:type="spellStart"/>
      <w:r w:rsidRPr="00D168CC">
        <w:t>Момотовой</w:t>
      </w:r>
      <w:proofErr w:type="spellEnd"/>
      <w:r w:rsidRPr="00D168CC">
        <w:t xml:space="preserve"> Екатерины Павловны, действующего на </w:t>
      </w:r>
      <w:r w:rsidR="00BA6F12" w:rsidRPr="00D168CC">
        <w:t>основании Устава</w:t>
      </w:r>
      <w:r w:rsidRPr="00D168CC">
        <w:t xml:space="preserve">, и </w:t>
      </w:r>
    </w:p>
    <w:p w:rsidR="003E272A" w:rsidRPr="00D168CC" w:rsidRDefault="003E272A" w:rsidP="003E272A">
      <w:pPr>
        <w:widowControl w:val="0"/>
        <w:suppressAutoHyphens/>
        <w:jc w:val="both"/>
        <w:rPr>
          <w:rFonts w:eastAsia="Calibri"/>
          <w:kern w:val="1"/>
          <w:sz w:val="21"/>
          <w:szCs w:val="21"/>
          <w:lang w:eastAsia="zh-CN" w:bidi="hi-IN"/>
        </w:rPr>
      </w:pPr>
      <w:r w:rsidRPr="00D168CC">
        <w:rPr>
          <w:rFonts w:eastAsia="Calibri"/>
          <w:kern w:val="1"/>
          <w:sz w:val="21"/>
          <w:szCs w:val="21"/>
          <w:lang w:eastAsia="zh-CN" w:bidi="hi-IN"/>
        </w:rPr>
        <w:t>________________________________________________________________________________________</w:t>
      </w:r>
      <w:r w:rsidRPr="00D168CC">
        <w:rPr>
          <w:rFonts w:eastAsia="SimSun" w:cs="Mangal"/>
          <w:kern w:val="1"/>
          <w:sz w:val="21"/>
          <w:szCs w:val="21"/>
          <w:lang w:eastAsia="zh-CN" w:bidi="hi-IN"/>
        </w:rPr>
        <w:t>,</w:t>
      </w:r>
    </w:p>
    <w:p w:rsidR="003E272A" w:rsidRPr="00D168CC" w:rsidRDefault="003E272A" w:rsidP="00BA6F12">
      <w:pPr>
        <w:widowControl w:val="0"/>
        <w:suppressAutoHyphens/>
        <w:spacing w:after="240"/>
        <w:jc w:val="center"/>
        <w:rPr>
          <w:rFonts w:eastAsia="SimSun" w:cs="Mangal"/>
          <w:kern w:val="1"/>
          <w:sz w:val="21"/>
          <w:szCs w:val="21"/>
          <w:vertAlign w:val="superscript"/>
          <w:lang w:eastAsia="zh-CN" w:bidi="hi-IN"/>
        </w:rPr>
      </w:pPr>
      <w:r w:rsidRPr="00D168CC">
        <w:rPr>
          <w:rFonts w:eastAsia="SimSun" w:cs="Mangal"/>
          <w:kern w:val="1"/>
          <w:sz w:val="21"/>
          <w:szCs w:val="21"/>
          <w:vertAlign w:val="superscript"/>
          <w:lang w:eastAsia="zh-CN" w:bidi="hi-IN"/>
        </w:rPr>
        <w:t>фамилия, имя, отчество (при наличии) / наименование юридического лица</w:t>
      </w:r>
    </w:p>
    <w:p w:rsidR="003E272A" w:rsidRPr="00D168CC" w:rsidRDefault="003E272A" w:rsidP="00BA6F12">
      <w:pPr>
        <w:widowControl w:val="0"/>
        <w:suppressAutoHyphens/>
        <w:spacing w:before="240"/>
        <w:rPr>
          <w:rFonts w:eastAsia="SimSun" w:cs="Mangal"/>
          <w:kern w:val="1"/>
          <w:sz w:val="21"/>
          <w:szCs w:val="21"/>
          <w:lang w:eastAsia="zh-CN" w:bidi="hi-IN"/>
        </w:rPr>
      </w:pPr>
      <w:r w:rsidRPr="00D168CC">
        <w:rPr>
          <w:rFonts w:eastAsia="SimSun" w:cs="Mangal"/>
          <w:kern w:val="1"/>
          <w:sz w:val="21"/>
          <w:szCs w:val="21"/>
          <w:lang w:eastAsia="zh-CN" w:bidi="hi-IN"/>
        </w:rPr>
        <w:t xml:space="preserve">именуем____ в дальнейшем «Заказчик», </w:t>
      </w:r>
    </w:p>
    <w:p w:rsidR="003E272A" w:rsidRPr="00D168CC" w:rsidRDefault="003E272A" w:rsidP="00BA6F12">
      <w:pPr>
        <w:widowControl w:val="0"/>
        <w:suppressAutoHyphens/>
        <w:rPr>
          <w:rFonts w:eastAsia="SimSun" w:cs="Mangal"/>
          <w:kern w:val="1"/>
          <w:sz w:val="21"/>
          <w:szCs w:val="21"/>
          <w:lang w:eastAsia="zh-CN" w:bidi="hi-IN"/>
        </w:rPr>
      </w:pPr>
      <w:r w:rsidRPr="00D168CC">
        <w:rPr>
          <w:rFonts w:eastAsia="SimSun" w:cs="Mangal"/>
          <w:kern w:val="1"/>
          <w:sz w:val="21"/>
          <w:szCs w:val="21"/>
          <w:lang w:eastAsia="zh-CN" w:bidi="hi-IN"/>
        </w:rPr>
        <w:t xml:space="preserve">действующий на основании _______________________________________________________________ </w:t>
      </w:r>
    </w:p>
    <w:p w:rsidR="00BA6F12" w:rsidRDefault="003E272A" w:rsidP="00BA6F12">
      <w:pPr>
        <w:widowControl w:val="0"/>
        <w:suppressAutoHyphens/>
        <w:rPr>
          <w:rFonts w:eastAsia="SimSun" w:cs="Mangal"/>
          <w:kern w:val="1"/>
          <w:sz w:val="21"/>
          <w:szCs w:val="21"/>
          <w:vertAlign w:val="superscript"/>
          <w:lang w:eastAsia="zh-CN" w:bidi="hi-IN"/>
        </w:rPr>
      </w:pPr>
      <w:r w:rsidRPr="00D168CC">
        <w:rPr>
          <w:rFonts w:eastAsia="SimSun" w:cs="Mangal"/>
          <w:kern w:val="1"/>
          <w:sz w:val="21"/>
          <w:szCs w:val="21"/>
          <w:lang w:eastAsia="zh-CN" w:bidi="hi-IN"/>
        </w:rPr>
        <w:t xml:space="preserve">                </w:t>
      </w:r>
      <w:r w:rsidRPr="00D168CC">
        <w:rPr>
          <w:rFonts w:eastAsia="SimSun" w:cs="Mangal"/>
          <w:kern w:val="1"/>
          <w:sz w:val="21"/>
          <w:szCs w:val="21"/>
          <w:lang w:eastAsia="zh-CN" w:bidi="hi-IN"/>
        </w:rPr>
        <w:tab/>
      </w:r>
      <w:r w:rsidRPr="00D168CC">
        <w:rPr>
          <w:rFonts w:eastAsia="SimSun" w:cs="Mangal"/>
          <w:kern w:val="1"/>
          <w:sz w:val="21"/>
          <w:szCs w:val="21"/>
          <w:lang w:eastAsia="zh-CN" w:bidi="hi-IN"/>
        </w:rPr>
        <w:tab/>
      </w:r>
      <w:r w:rsidRPr="00D168CC">
        <w:rPr>
          <w:rFonts w:eastAsia="SimSun" w:cs="Mangal"/>
          <w:kern w:val="1"/>
          <w:sz w:val="21"/>
          <w:szCs w:val="21"/>
          <w:lang w:eastAsia="zh-CN" w:bidi="hi-IN"/>
        </w:rPr>
        <w:tab/>
      </w:r>
      <w:r w:rsidRPr="00D168CC">
        <w:rPr>
          <w:rFonts w:eastAsia="SimSun" w:cs="Mangal"/>
          <w:kern w:val="1"/>
          <w:sz w:val="21"/>
          <w:szCs w:val="21"/>
          <w:vertAlign w:val="superscript"/>
          <w:lang w:eastAsia="zh-CN" w:bidi="hi-IN"/>
        </w:rPr>
        <w:t>(наименование и реквизиты документа, удостоверяющего полномочия представителя Заказчика)</w:t>
      </w:r>
    </w:p>
    <w:p w:rsidR="003E272A" w:rsidRPr="00BA6F12" w:rsidRDefault="003E272A" w:rsidP="00BA6F12">
      <w:pPr>
        <w:widowControl w:val="0"/>
        <w:suppressAutoHyphens/>
        <w:rPr>
          <w:rFonts w:eastAsia="SimSun" w:cs="Mangal"/>
          <w:kern w:val="1"/>
          <w:sz w:val="21"/>
          <w:szCs w:val="21"/>
          <w:vertAlign w:val="superscript"/>
          <w:lang w:eastAsia="zh-CN" w:bidi="hi-IN"/>
        </w:rPr>
      </w:pPr>
      <w:r w:rsidRPr="00D168CC">
        <w:rPr>
          <w:rFonts w:eastAsia="SimSun" w:cs="Mangal"/>
          <w:kern w:val="1"/>
          <w:sz w:val="21"/>
          <w:szCs w:val="21"/>
          <w:lang w:eastAsia="zh-CN" w:bidi="hi-IN"/>
        </w:rPr>
        <w:t xml:space="preserve">в </w:t>
      </w:r>
      <w:r w:rsidR="00BA6F12" w:rsidRPr="00D168CC">
        <w:rPr>
          <w:rFonts w:eastAsia="SimSun" w:cs="Mangal"/>
          <w:kern w:val="1"/>
          <w:sz w:val="21"/>
          <w:szCs w:val="21"/>
          <w:lang w:eastAsia="zh-CN" w:bidi="hi-IN"/>
        </w:rPr>
        <w:t>интересах несовершеннолетнего</w:t>
      </w:r>
      <w:r w:rsidRPr="00D168CC">
        <w:rPr>
          <w:rFonts w:eastAsia="SimSun" w:cs="Mangal"/>
          <w:kern w:val="1"/>
          <w:sz w:val="21"/>
          <w:szCs w:val="21"/>
          <w:lang w:eastAsia="zh-CN" w:bidi="hi-IN"/>
        </w:rPr>
        <w:t xml:space="preserve"> ______________________________________________________________</w:t>
      </w:r>
      <w:r w:rsidR="00BA6F12">
        <w:rPr>
          <w:rFonts w:eastAsia="SimSun" w:cs="Mangal"/>
          <w:kern w:val="1"/>
          <w:sz w:val="21"/>
          <w:szCs w:val="21"/>
          <w:lang w:eastAsia="zh-CN" w:bidi="hi-IN"/>
        </w:rPr>
        <w:t>_______________________________</w:t>
      </w:r>
      <w:r w:rsidRPr="00D168CC">
        <w:rPr>
          <w:rFonts w:eastAsia="SimSun" w:cs="Mangal"/>
          <w:kern w:val="1"/>
          <w:sz w:val="21"/>
          <w:szCs w:val="21"/>
          <w:lang w:eastAsia="zh-CN" w:bidi="hi-IN"/>
        </w:rPr>
        <w:t>,</w:t>
      </w:r>
    </w:p>
    <w:p w:rsidR="003E272A" w:rsidRPr="00D168CC" w:rsidRDefault="003E272A" w:rsidP="003E272A">
      <w:pPr>
        <w:widowControl w:val="0"/>
        <w:suppressAutoHyphens/>
        <w:jc w:val="center"/>
        <w:rPr>
          <w:rFonts w:eastAsia="SimSun" w:cs="Mangal"/>
          <w:kern w:val="1"/>
          <w:sz w:val="21"/>
          <w:szCs w:val="21"/>
          <w:vertAlign w:val="superscript"/>
          <w:lang w:eastAsia="zh-CN" w:bidi="hi-IN"/>
        </w:rPr>
      </w:pPr>
      <w:r w:rsidRPr="00D168CC">
        <w:rPr>
          <w:rFonts w:eastAsia="SimSun" w:cs="Mangal"/>
          <w:kern w:val="1"/>
          <w:sz w:val="21"/>
          <w:szCs w:val="21"/>
          <w:vertAlign w:val="superscript"/>
          <w:lang w:eastAsia="zh-CN" w:bidi="hi-IN"/>
        </w:rPr>
        <w:t>(фамилия, имя, отчество (при наличии), дата рождения)</w:t>
      </w:r>
    </w:p>
    <w:p w:rsidR="00BA6F12" w:rsidRPr="00BA6F12" w:rsidRDefault="00BA6F12" w:rsidP="00BA6F12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  <w:r w:rsidRPr="00BA6F12">
        <w:rPr>
          <w:rFonts w:eastAsia="SimSun" w:cs="Mangal"/>
          <w:kern w:val="1"/>
          <w:lang w:eastAsia="zh-CN" w:bidi="hi-IN"/>
        </w:rPr>
        <w:t>проживающего 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A6F12" w:rsidRPr="00BA6F12" w:rsidTr="006A2EE0"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F12" w:rsidRPr="00BA6F12" w:rsidRDefault="00BA6F12" w:rsidP="00BA6F12">
            <w:pPr>
              <w:widowControl w:val="0"/>
              <w:suppressAutoHyphens/>
              <w:jc w:val="both"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BA6F12" w:rsidRPr="00BA6F12" w:rsidTr="006A2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F12" w:rsidRPr="00BA6F12" w:rsidRDefault="00BA6F12" w:rsidP="00BA6F12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</w:tbl>
    <w:p w:rsidR="00BA6F12" w:rsidRPr="00BA6F12" w:rsidRDefault="00BA6F12" w:rsidP="00BA6F12">
      <w:pPr>
        <w:widowControl w:val="0"/>
        <w:suppressAutoHyphens/>
        <w:jc w:val="center"/>
        <w:rPr>
          <w:rFonts w:eastAsia="SimSun" w:cs="Mangal"/>
          <w:kern w:val="1"/>
          <w:vertAlign w:val="superscript"/>
          <w:lang w:eastAsia="zh-CN" w:bidi="hi-IN"/>
        </w:rPr>
      </w:pPr>
      <w:r w:rsidRPr="00BA6F12">
        <w:rPr>
          <w:rFonts w:eastAsia="SimSun" w:cs="Mangal"/>
          <w:kern w:val="1"/>
          <w:vertAlign w:val="superscript"/>
          <w:lang w:eastAsia="zh-CN" w:bidi="hi-IN"/>
        </w:rPr>
        <w:t xml:space="preserve"> (адрес места жительства ребенка с указанием индекса)</w:t>
      </w:r>
    </w:p>
    <w:p w:rsidR="003E272A" w:rsidRPr="00D168CC" w:rsidRDefault="00BA6F12" w:rsidP="003E272A">
      <w:pPr>
        <w:jc w:val="both"/>
        <w:rPr>
          <w:sz w:val="21"/>
          <w:szCs w:val="21"/>
        </w:rPr>
      </w:pPr>
      <w:r w:rsidRPr="00D168CC">
        <w:rPr>
          <w:sz w:val="21"/>
          <w:szCs w:val="21"/>
        </w:rPr>
        <w:t>именуемый в</w:t>
      </w:r>
      <w:r w:rsidR="003E272A" w:rsidRPr="00D168CC">
        <w:rPr>
          <w:sz w:val="21"/>
          <w:szCs w:val="21"/>
        </w:rPr>
        <w:t xml:space="preserve"> дальнейшем "Воспитанник", совместно именуемые Стороны, заключили настоящий Договор о нижеследующем:</w:t>
      </w:r>
    </w:p>
    <w:bookmarkEnd w:id="0"/>
    <w:p w:rsidR="003E272A" w:rsidRPr="00D168CC" w:rsidRDefault="003E272A" w:rsidP="003E272A">
      <w:pPr>
        <w:ind w:firstLine="720"/>
        <w:jc w:val="both"/>
      </w:pPr>
      <w:r w:rsidRPr="00D168CC">
        <w:rPr>
          <w:b/>
        </w:rPr>
        <w:t>I. Предмет договора</w:t>
      </w:r>
    </w:p>
    <w:p w:rsidR="008F2701" w:rsidRDefault="008F2701" w:rsidP="003E272A">
      <w:pPr>
        <w:spacing w:line="276" w:lineRule="auto"/>
        <w:jc w:val="both"/>
      </w:pPr>
      <w:r w:rsidRPr="00BA6F12">
        <w:t>1.1. Предметом</w:t>
      </w:r>
      <w:r w:rsidRPr="008F2701">
        <w:t xml:space="preserve">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ГБДОУ детского сада № 65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содержания воспитанника в образовательной организации, а также при осуществлении присмотра и ухода за Воспитанником(Пункт 34 статьи 2 и часть 1 статьи 65 Федерального закона от 29 декабря 2012 г. № 273-ФЗ «Об образовании в Российской Федерации). </w:t>
      </w:r>
    </w:p>
    <w:p w:rsidR="003E272A" w:rsidRPr="00D168CC" w:rsidRDefault="003E272A" w:rsidP="003E272A">
      <w:pPr>
        <w:spacing w:line="276" w:lineRule="auto"/>
        <w:jc w:val="both"/>
      </w:pPr>
      <w:r w:rsidRPr="00D168CC">
        <w:t xml:space="preserve">1.2. Форма </w:t>
      </w:r>
      <w:proofErr w:type="gramStart"/>
      <w:r w:rsidRPr="00D168CC">
        <w:t xml:space="preserve">обучения  </w:t>
      </w:r>
      <w:r w:rsidRPr="00D168CC">
        <w:rPr>
          <w:b/>
          <w:i/>
          <w:u w:val="single"/>
        </w:rPr>
        <w:t>очная</w:t>
      </w:r>
      <w:proofErr w:type="gramEnd"/>
      <w:r w:rsidRPr="00D168CC">
        <w:t xml:space="preserve">        язык обучения</w:t>
      </w:r>
      <w:r w:rsidRPr="00D168CC">
        <w:rPr>
          <w:i/>
        </w:rPr>
        <w:t xml:space="preserve">    </w:t>
      </w:r>
      <w:r w:rsidRPr="00D168CC">
        <w:rPr>
          <w:b/>
          <w:i/>
          <w:u w:val="single"/>
        </w:rPr>
        <w:t>русский</w:t>
      </w:r>
    </w:p>
    <w:p w:rsidR="003E272A" w:rsidRPr="00D168CC" w:rsidRDefault="003E272A" w:rsidP="003E272A">
      <w:pPr>
        <w:spacing w:line="276" w:lineRule="auto"/>
        <w:jc w:val="both"/>
        <w:rPr>
          <w:i/>
          <w:u w:val="single"/>
        </w:rPr>
      </w:pPr>
      <w:r w:rsidRPr="00D168CC">
        <w:t xml:space="preserve">1.3. Наименование образовательной программы </w:t>
      </w:r>
      <w:r w:rsidRPr="00D168CC">
        <w:rPr>
          <w:b/>
          <w:i/>
          <w:u w:val="single"/>
        </w:rPr>
        <w:t>Образовательная программа дошкольного образования, адаптированная для обучающихся с ограниченными возможностями здоровья (с тяжелыми нарушениями речи, фонетико-фонематическими нарушениями речи) Государственного бюджетного дошкольного образовательного учреждения детского сада № 65 комбинированного вида Выборгского района Санкт-Петербурга.</w:t>
      </w:r>
    </w:p>
    <w:p w:rsidR="003E272A" w:rsidRPr="00D41DCF" w:rsidRDefault="003E272A" w:rsidP="003E272A">
      <w:pPr>
        <w:jc w:val="both"/>
        <w:rPr>
          <w:b/>
        </w:rPr>
      </w:pPr>
      <w:r w:rsidRPr="00D168CC"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D168CC">
        <w:rPr>
          <w:u w:val="single"/>
        </w:rPr>
        <w:t>1 год</w:t>
      </w:r>
      <w:r w:rsidRPr="00D168CC">
        <w:t xml:space="preserve"> с "_____"_____________ 20____ г. Срок освоения образовательной программы может быть продлен на основании </w:t>
      </w:r>
      <w:r w:rsidRPr="00D41DCF">
        <w:rPr>
          <w:rStyle w:val="FontStyle30"/>
          <w:b w:val="0"/>
        </w:rPr>
        <w:t>решения ППК ГБДОУ детского сада № 65 Выборгского района Санкт-Петербурга</w:t>
      </w:r>
      <w:r w:rsidRPr="00D41DCF">
        <w:rPr>
          <w:rStyle w:val="FontStyle30"/>
          <w:b w:val="0"/>
          <w:sz w:val="18"/>
          <w:szCs w:val="18"/>
        </w:rPr>
        <w:t xml:space="preserve"> / решения </w:t>
      </w:r>
      <w:r w:rsidRPr="0002482F">
        <w:rPr>
          <w:rStyle w:val="FontStyle31"/>
          <w:rFonts w:ascii="Times New Roman" w:hAnsi="Times New Roman" w:cs="Times New Roman"/>
          <w:sz w:val="18"/>
          <w:szCs w:val="18"/>
        </w:rPr>
        <w:t>ТПМ</w:t>
      </w:r>
      <w:r w:rsidRPr="0002482F">
        <w:rPr>
          <w:rStyle w:val="FontStyle30"/>
          <w:sz w:val="18"/>
          <w:szCs w:val="18"/>
        </w:rPr>
        <w:t xml:space="preserve">ПК </w:t>
      </w:r>
      <w:r w:rsidRPr="0002482F">
        <w:rPr>
          <w:rStyle w:val="FontStyle31"/>
          <w:rFonts w:ascii="Times New Roman" w:hAnsi="Times New Roman" w:cs="Times New Roman"/>
          <w:sz w:val="18"/>
          <w:szCs w:val="18"/>
        </w:rPr>
        <w:t>Выборгского</w:t>
      </w:r>
      <w:r w:rsidRPr="00D41DCF">
        <w:rPr>
          <w:rStyle w:val="FontStyle31"/>
          <w:b/>
          <w:sz w:val="18"/>
          <w:szCs w:val="18"/>
        </w:rPr>
        <w:t xml:space="preserve"> </w:t>
      </w:r>
      <w:r w:rsidRPr="00D41DCF">
        <w:rPr>
          <w:rStyle w:val="FontStyle30"/>
          <w:b w:val="0"/>
          <w:sz w:val="18"/>
          <w:szCs w:val="18"/>
        </w:rPr>
        <w:t>района Санкт- Петербурга</w:t>
      </w:r>
      <w:r w:rsidRPr="00D41DCF">
        <w:rPr>
          <w:rFonts w:eastAsia="SimSun"/>
          <w:b/>
          <w:kern w:val="1"/>
          <w:lang w:eastAsia="zh-CN" w:bidi="hi-IN"/>
        </w:rPr>
        <w:t>.</w:t>
      </w:r>
    </w:p>
    <w:p w:rsidR="003E272A" w:rsidRPr="00D168CC" w:rsidRDefault="003E272A" w:rsidP="003E272A">
      <w:pPr>
        <w:jc w:val="both"/>
      </w:pPr>
      <w:r w:rsidRPr="00D168CC">
        <w:t xml:space="preserve">1.5. Режим пребывания Воспитанника в образовательной организации – </w:t>
      </w:r>
      <w:r w:rsidRPr="00D168CC">
        <w:rPr>
          <w:i/>
          <w:u w:val="single"/>
        </w:rPr>
        <w:t>12 часов</w:t>
      </w:r>
      <w:r w:rsidRPr="00D168CC">
        <w:t>.</w:t>
      </w:r>
    </w:p>
    <w:p w:rsidR="003E272A" w:rsidRPr="00D168CC" w:rsidRDefault="003E272A" w:rsidP="003E272A">
      <w:pPr>
        <w:jc w:val="both"/>
      </w:pPr>
      <w:r w:rsidRPr="00D168CC">
        <w:t xml:space="preserve">1.6. Воспитанник зачисляется в группу     </w:t>
      </w:r>
      <w:r w:rsidRPr="00D168CC">
        <w:rPr>
          <w:b/>
          <w:i/>
          <w:u w:val="single"/>
        </w:rPr>
        <w:t>компенсирующей</w:t>
      </w:r>
      <w:r w:rsidRPr="00D168CC">
        <w:t xml:space="preserve">     направленности.</w:t>
      </w:r>
    </w:p>
    <w:p w:rsidR="003E272A" w:rsidRPr="00D168CC" w:rsidRDefault="003E272A" w:rsidP="003E272A">
      <w:pPr>
        <w:jc w:val="both"/>
      </w:pPr>
      <w:r w:rsidRPr="00D168CC">
        <w:t xml:space="preserve">              (направленность группы: общеразвивающая, компенсирующая, комбинированная, оздоровительная)</w:t>
      </w:r>
    </w:p>
    <w:p w:rsidR="003E272A" w:rsidRPr="00D168CC" w:rsidRDefault="003E272A" w:rsidP="003E272A">
      <w:pPr>
        <w:spacing w:line="276" w:lineRule="auto"/>
        <w:ind w:firstLine="720"/>
        <w:jc w:val="both"/>
      </w:pPr>
      <w:bookmarkStart w:id="1" w:name="sub_1200"/>
      <w:r w:rsidRPr="00D168CC">
        <w:rPr>
          <w:b/>
        </w:rPr>
        <w:t>II. Взаимодействие Сторон</w:t>
      </w:r>
      <w:bookmarkEnd w:id="1"/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b/>
          <w:kern w:val="1"/>
          <w:lang w:eastAsia="zh-CN" w:bidi="hi-IN"/>
        </w:rPr>
      </w:pPr>
      <w:r w:rsidRPr="00D168CC">
        <w:rPr>
          <w:rFonts w:eastAsia="SimSun" w:cs="Mangal"/>
          <w:b/>
          <w:kern w:val="1"/>
          <w:lang w:eastAsia="zh-CN" w:bidi="hi-IN"/>
        </w:rPr>
        <w:t>2.1. Исполнитель вправе: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2.1.1. Самостоятельно осуществлять образовательную деятельность.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 xml:space="preserve">2.1.2. Предоставлять Воспитаннику (за рамками образовательной деятельности) дополнительные образовательные услуги (при их наличии), наименование, объем и форма которых определены в приложении, являющемся неотъемлемой частью настоящего Договора (далее - </w:t>
      </w:r>
      <w:r w:rsidRPr="00D168CC">
        <w:rPr>
          <w:rFonts w:eastAsia="SimSun" w:cs="Mangal"/>
          <w:i/>
          <w:kern w:val="1"/>
          <w:lang w:eastAsia="zh-CN" w:bidi="hi-IN"/>
        </w:rPr>
        <w:t>дополнительные образовательные услуги).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2.1.3. Устанавливать и взимать с Заказчика плату за дополнительные образовательные услуги (при их наличии).</w:t>
      </w:r>
    </w:p>
    <w:p w:rsidR="008F2701" w:rsidRPr="008F2701" w:rsidRDefault="008F2701" w:rsidP="008F2701">
      <w:pPr>
        <w:widowControl w:val="0"/>
        <w:suppressAutoHyphens/>
        <w:ind w:firstLine="284"/>
        <w:jc w:val="both"/>
        <w:rPr>
          <w:rFonts w:eastAsia="SimSun"/>
          <w:kern w:val="1"/>
          <w:lang w:eastAsia="zh-CN" w:bidi="hi-IN"/>
        </w:rPr>
      </w:pPr>
      <w:r w:rsidRPr="008F2701">
        <w:rPr>
          <w:rFonts w:eastAsia="SimSun" w:cs="Mangal"/>
          <w:kern w:val="1"/>
          <w:lang w:eastAsia="zh-CN" w:bidi="hi-IN"/>
        </w:rPr>
        <w:t>2.1.4.</w:t>
      </w:r>
      <w:r w:rsidRPr="008F2701">
        <w:rPr>
          <w:rFonts w:ascii="Arial" w:eastAsia="SimSun" w:hAnsi="Arial" w:cs="Arial"/>
          <w:b/>
          <w:bCs/>
          <w:spacing w:val="2"/>
          <w:kern w:val="1"/>
          <w:shd w:val="clear" w:color="auto" w:fill="FFFFFF"/>
          <w:lang w:eastAsia="zh-CN" w:bidi="hi-IN"/>
        </w:rPr>
        <w:t xml:space="preserve"> </w:t>
      </w:r>
      <w:r w:rsidRPr="008F2701">
        <w:rPr>
          <w:rFonts w:eastAsia="SimSun"/>
          <w:bCs/>
          <w:spacing w:val="2"/>
          <w:kern w:val="1"/>
          <w:shd w:val="clear" w:color="auto" w:fill="FFFFFF"/>
          <w:lang w:eastAsia="zh-CN" w:bidi="hi-IN"/>
        </w:rPr>
        <w:t>Дети, направленные на консультацию в противотуберкулезный диспансер, родители или законные представители, которых не представили в течение 1 месяца с момента постановки пробы Манту заключение</w:t>
      </w:r>
      <w:r w:rsidRPr="008F2701">
        <w:rPr>
          <w:rFonts w:eastAsia="SimSun"/>
          <w:bCs/>
          <w:color w:val="2D2D2D"/>
          <w:spacing w:val="2"/>
          <w:kern w:val="1"/>
          <w:shd w:val="clear" w:color="auto" w:fill="FFFFFF"/>
          <w:lang w:eastAsia="zh-CN" w:bidi="hi-IN"/>
        </w:rPr>
        <w:t xml:space="preserve"> </w:t>
      </w:r>
      <w:r w:rsidRPr="008F2701">
        <w:rPr>
          <w:rFonts w:eastAsia="SimSun"/>
          <w:bCs/>
          <w:spacing w:val="2"/>
          <w:kern w:val="1"/>
          <w:shd w:val="clear" w:color="auto" w:fill="FFFFFF"/>
          <w:lang w:eastAsia="zh-CN" w:bidi="hi-IN"/>
        </w:rPr>
        <w:t xml:space="preserve">фтизиатра об отсутствии заболевания туберкулезом, в дошкольное учреждение не допускаются. Дети, </w:t>
      </w:r>
      <w:proofErr w:type="spellStart"/>
      <w:r w:rsidRPr="008F2701">
        <w:rPr>
          <w:rFonts w:eastAsia="SimSun"/>
          <w:bCs/>
          <w:spacing w:val="2"/>
          <w:kern w:val="1"/>
          <w:shd w:val="clear" w:color="auto" w:fill="FFFFFF"/>
          <w:lang w:eastAsia="zh-CN" w:bidi="hi-IN"/>
        </w:rPr>
        <w:t>туберкулинодиагностика</w:t>
      </w:r>
      <w:proofErr w:type="spellEnd"/>
      <w:r w:rsidRPr="008F2701">
        <w:rPr>
          <w:rFonts w:eastAsia="SimSun"/>
          <w:bCs/>
          <w:spacing w:val="2"/>
          <w:kern w:val="1"/>
          <w:shd w:val="clear" w:color="auto" w:fill="FFFFFF"/>
          <w:lang w:eastAsia="zh-CN" w:bidi="hi-IN"/>
        </w:rPr>
        <w:t xml:space="preserve"> которым не проводилась, допускаются в дошкольное учреждение при наличии заключения врача-фтизиатра об отсутствии заболевания.</w:t>
      </w:r>
    </w:p>
    <w:p w:rsidR="008F2701" w:rsidRPr="008F2701" w:rsidRDefault="008F2701" w:rsidP="008F2701">
      <w:pPr>
        <w:widowControl w:val="0"/>
        <w:suppressAutoHyphens/>
        <w:ind w:firstLine="284"/>
        <w:jc w:val="both"/>
        <w:rPr>
          <w:rFonts w:eastAsia="SimSun"/>
          <w:kern w:val="1"/>
          <w:lang w:eastAsia="zh-CN" w:bidi="hi-IN"/>
        </w:rPr>
      </w:pPr>
      <w:r w:rsidRPr="008F2701">
        <w:rPr>
          <w:rFonts w:eastAsia="SimSun"/>
          <w:kern w:val="1"/>
          <w:lang w:eastAsia="zh-CN" w:bidi="hi-IN"/>
        </w:rPr>
        <w:t>2.1.5. Разобщить воспитанника, не привитого против полиомиелита или получившего менее 3 доз полиомиелитной вакцины, с воспитанниками, привитыми вакциной ОПВ в течение последних 60 дней, на срок - 60 дней с момента получения детьми последней прививки ОПВ. Уведомить родителей (законных представителей) о разобщении воспитанника письменно.</w:t>
      </w:r>
    </w:p>
    <w:p w:rsidR="008F2701" w:rsidRPr="008F2701" w:rsidRDefault="008F2701" w:rsidP="008F2701">
      <w:pPr>
        <w:widowControl w:val="0"/>
        <w:suppressAutoHyphens/>
        <w:ind w:firstLine="284"/>
        <w:jc w:val="both"/>
        <w:rPr>
          <w:rFonts w:eastAsia="SimSun"/>
          <w:kern w:val="1"/>
          <w:lang w:eastAsia="zh-CN" w:bidi="hi-IN"/>
        </w:rPr>
      </w:pPr>
      <w:r w:rsidRPr="008F2701">
        <w:rPr>
          <w:rFonts w:eastAsia="SimSun"/>
          <w:kern w:val="1"/>
          <w:lang w:eastAsia="zh-CN" w:bidi="hi-IN"/>
        </w:rPr>
        <w:t xml:space="preserve">2.1.6. Не допускать в учреждение лиц с признаками инфекционных заболеваний. При выявлении лиц с признаками инфекционных заболеваний во время их нахождения в образовательном учреждении принимать меры по ограничению или исключению их контакта с иными лицами посредством размещения в помещении для оказания медицинской помощи или иных помещениях, кроме вспомогательных, до приезда родителей (законных </w:t>
      </w:r>
      <w:r w:rsidRPr="008F2701">
        <w:rPr>
          <w:rFonts w:eastAsia="SimSun"/>
          <w:kern w:val="1"/>
          <w:lang w:eastAsia="zh-CN" w:bidi="hi-IN"/>
        </w:rPr>
        <w:lastRenderedPageBreak/>
        <w:t xml:space="preserve">представителей), до перевода в медицинскую организацию или до приезда скорой помощи </w:t>
      </w:r>
      <w:r w:rsidRPr="008F2701">
        <w:rPr>
          <w:rFonts w:eastAsia="SimSun"/>
          <w:i/>
          <w:kern w:val="1"/>
          <w:lang w:eastAsia="zh-CN" w:bidi="hi-IN"/>
        </w:rPr>
        <w:t>(в соответствии с</w:t>
      </w:r>
      <w:r w:rsidRPr="008F2701">
        <w:rPr>
          <w:rFonts w:eastAsia="SimSun"/>
          <w:kern w:val="1"/>
          <w:lang w:eastAsia="zh-CN" w:bidi="hi-IN"/>
        </w:rPr>
        <w:t xml:space="preserve"> </w:t>
      </w:r>
      <w:r w:rsidRPr="008F2701">
        <w:rPr>
          <w:rFonts w:eastAsia="SimSun"/>
          <w:i/>
          <w:kern w:val="1"/>
          <w:lang w:eastAsia="zh-CN" w:bidi="hi-IN"/>
        </w:rPr>
        <w:t>п.2.9.3.</w:t>
      </w:r>
      <w:r w:rsidRPr="008F2701">
        <w:rPr>
          <w:rFonts w:eastAsia="SimSun"/>
          <w:kern w:val="1"/>
          <w:lang w:eastAsia="zh-CN" w:bidi="hi-IN"/>
        </w:rPr>
        <w:t xml:space="preserve"> </w:t>
      </w:r>
      <w:r w:rsidRPr="008F2701">
        <w:rPr>
          <w:rFonts w:eastAsia="SimSun" w:cs="Mangal"/>
          <w:i/>
          <w:kern w:val="1"/>
          <w:lang w:eastAsia="zh-CN" w:bidi="hi-IN"/>
        </w:rPr>
        <w:t>СП 2.4.3648-20 от 28.09.2020 № 28)</w:t>
      </w:r>
      <w:r w:rsidRPr="008F2701">
        <w:rPr>
          <w:rFonts w:eastAsia="SimSun"/>
          <w:kern w:val="1"/>
          <w:lang w:eastAsia="zh-CN" w:bidi="hi-IN"/>
        </w:rPr>
        <w:t>.</w:t>
      </w:r>
    </w:p>
    <w:p w:rsidR="008F2701" w:rsidRPr="008F2701" w:rsidRDefault="008F2701" w:rsidP="008F2701">
      <w:pPr>
        <w:widowControl w:val="0"/>
        <w:suppressAutoHyphens/>
        <w:ind w:firstLine="284"/>
        <w:jc w:val="both"/>
        <w:rPr>
          <w:rFonts w:eastAsia="SimSun"/>
          <w:kern w:val="1"/>
          <w:lang w:eastAsia="zh-CN" w:bidi="hi-IN"/>
        </w:rPr>
      </w:pPr>
      <w:r w:rsidRPr="008F2701">
        <w:rPr>
          <w:rFonts w:eastAsia="SimSun"/>
          <w:kern w:val="1"/>
          <w:lang w:eastAsia="zh-CN" w:bidi="hi-IN"/>
        </w:rPr>
        <w:t>2.1.7. После перенесенного заболевания детей допускать к посещению при наличии медицинского заключения (медицинской справки) (</w:t>
      </w:r>
      <w:r w:rsidRPr="008F2701">
        <w:rPr>
          <w:rFonts w:eastAsia="SimSun"/>
          <w:i/>
          <w:kern w:val="1"/>
          <w:lang w:eastAsia="zh-CN" w:bidi="hi-IN"/>
        </w:rPr>
        <w:t>в соответствии с п.2.9.4.</w:t>
      </w:r>
      <w:r w:rsidRPr="008F2701">
        <w:rPr>
          <w:rFonts w:eastAsia="SimSun"/>
          <w:kern w:val="1"/>
          <w:lang w:eastAsia="zh-CN" w:bidi="hi-IN"/>
        </w:rPr>
        <w:t xml:space="preserve"> </w:t>
      </w:r>
      <w:r w:rsidRPr="008F2701">
        <w:rPr>
          <w:rFonts w:eastAsia="SimSun" w:cs="Mangal"/>
          <w:i/>
          <w:kern w:val="1"/>
          <w:lang w:eastAsia="zh-CN" w:bidi="hi-IN"/>
        </w:rPr>
        <w:t>СП 2.4.3648-20 от 28.09.2020 № 28)</w:t>
      </w:r>
      <w:r w:rsidRPr="008F2701">
        <w:rPr>
          <w:rFonts w:eastAsia="SimSun"/>
          <w:kern w:val="1"/>
          <w:lang w:eastAsia="zh-CN" w:bidi="hi-IN"/>
        </w:rPr>
        <w:t>.</w:t>
      </w:r>
    </w:p>
    <w:p w:rsidR="008F2701" w:rsidRPr="008F2701" w:rsidRDefault="008F2701" w:rsidP="008F2701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8F2701">
        <w:rPr>
          <w:rFonts w:eastAsia="SimSun" w:cs="Mangal"/>
          <w:kern w:val="1"/>
          <w:lang w:eastAsia="zh-CN" w:bidi="hi-IN"/>
        </w:rPr>
        <w:t>2.1.8. При выявлении возможных опасных ситуаций в семье для ребенка сообщать в органы опеки и попечительства.</w:t>
      </w:r>
    </w:p>
    <w:p w:rsidR="008F2701" w:rsidRPr="008F2701" w:rsidRDefault="008F2701" w:rsidP="008F2701">
      <w:pPr>
        <w:widowControl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8F2701">
        <w:rPr>
          <w:lang w:eastAsia="ru-RU"/>
        </w:rPr>
        <w:t>2.1.9. Расформировывать, объединять группы (в связи с производственной необходимостью, низкой наполняемостью детей в группах, отпусков педагогических работников, на время проведения ремонта и т.д.).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b/>
          <w:kern w:val="1"/>
          <w:lang w:eastAsia="zh-CN" w:bidi="hi-IN"/>
        </w:rPr>
      </w:pPr>
      <w:r w:rsidRPr="00D168CC">
        <w:rPr>
          <w:rFonts w:eastAsia="SimSun" w:cs="Mangal"/>
          <w:b/>
          <w:kern w:val="1"/>
          <w:lang w:eastAsia="zh-CN" w:bidi="hi-IN"/>
        </w:rPr>
        <w:t>2.2. Заказчик вправе: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2.2.2. Получать от Исполнителя информацию:</w:t>
      </w:r>
    </w:p>
    <w:p w:rsidR="003E272A" w:rsidRPr="00D168CC" w:rsidRDefault="003E272A" w:rsidP="003E272A">
      <w:pPr>
        <w:widowControl w:val="0"/>
        <w:numPr>
          <w:ilvl w:val="0"/>
          <w:numId w:val="1"/>
        </w:numPr>
        <w:suppressAutoHyphens/>
        <w:ind w:left="0"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E272A" w:rsidRPr="00D168CC" w:rsidRDefault="003E272A" w:rsidP="003E272A">
      <w:pPr>
        <w:widowControl w:val="0"/>
        <w:numPr>
          <w:ilvl w:val="0"/>
          <w:numId w:val="1"/>
        </w:numPr>
        <w:suppressAutoHyphens/>
        <w:ind w:left="0"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i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их наличии</w:t>
      </w:r>
      <w:r w:rsidRPr="00D168CC">
        <w:rPr>
          <w:rFonts w:eastAsia="SimSun" w:cs="Mangal"/>
          <w:i/>
          <w:kern w:val="1"/>
          <w:lang w:eastAsia="zh-CN" w:bidi="hi-IN"/>
        </w:rPr>
        <w:t>).</w:t>
      </w:r>
    </w:p>
    <w:p w:rsidR="008F2701" w:rsidRPr="008F2701" w:rsidRDefault="008F2701" w:rsidP="008F2701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bookmarkStart w:id="2" w:name="sub_1225"/>
      <w:r w:rsidRPr="008F2701">
        <w:rPr>
          <w:rFonts w:eastAsia="SimSun" w:cs="Mangal"/>
          <w:kern w:val="1"/>
          <w:lang w:eastAsia="zh-CN" w:bidi="hi-IN"/>
        </w:rPr>
        <w:t>2.2.5</w:t>
      </w:r>
      <w:bookmarkEnd w:id="2"/>
      <w:r w:rsidRPr="008F2701">
        <w:rPr>
          <w:rFonts w:eastAsia="SimSun" w:cs="Mangal"/>
          <w:kern w:val="1"/>
          <w:lang w:eastAsia="zh-CN" w:bidi="hi-IN"/>
        </w:rPr>
        <w:t xml:space="preserve"> Находиться с Воспитанником в образовательной организации в период его адаптации в течение первых двух дней от одного до трех часов при предъявлении оформленной санитарной книжки, в соответствии с приказом </w:t>
      </w:r>
      <w:proofErr w:type="spellStart"/>
      <w:r w:rsidRPr="008F2701">
        <w:rPr>
          <w:rFonts w:eastAsia="SimSun" w:cs="Mangal"/>
          <w:kern w:val="1"/>
          <w:lang w:eastAsia="zh-CN" w:bidi="hi-IN"/>
        </w:rPr>
        <w:t>Минздавсоцразвития</w:t>
      </w:r>
      <w:proofErr w:type="spellEnd"/>
      <w:r w:rsidRPr="008F2701">
        <w:rPr>
          <w:rFonts w:eastAsia="SimSun" w:cs="Mangal"/>
          <w:kern w:val="1"/>
          <w:lang w:eastAsia="zh-CN" w:bidi="hi-IN"/>
        </w:rPr>
        <w:t xml:space="preserve"> России от 12.04.2011 № 302-н</w:t>
      </w:r>
      <w:r w:rsidRPr="008F2701">
        <w:t xml:space="preserve"> </w:t>
      </w:r>
      <w:r w:rsidRPr="008F2701">
        <w:rPr>
          <w:rFonts w:eastAsia="SimSun" w:cs="Mangal"/>
          <w:kern w:val="1"/>
          <w:lang w:eastAsia="zh-CN" w:bidi="hi-IN"/>
        </w:rPr>
        <w:t xml:space="preserve">и, если это не ухудшает эмоциональное </w:t>
      </w:r>
      <w:r>
        <w:rPr>
          <w:rFonts w:eastAsia="SimSun" w:cs="Mangal"/>
          <w:kern w:val="1"/>
          <w:lang w:eastAsia="zh-CN" w:bidi="hi-IN"/>
        </w:rPr>
        <w:t>состояние других Воспитанников.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b/>
          <w:kern w:val="1"/>
          <w:lang w:eastAsia="zh-CN" w:bidi="hi-IN"/>
        </w:rPr>
      </w:pPr>
      <w:r w:rsidRPr="00D168CC">
        <w:rPr>
          <w:rFonts w:eastAsia="SimSun" w:cs="Mangal"/>
          <w:b/>
          <w:kern w:val="1"/>
          <w:lang w:eastAsia="zh-CN" w:bidi="hi-IN"/>
        </w:rPr>
        <w:t>2.3. Исполнитель обязан: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</w:t>
      </w:r>
      <w:r w:rsidRPr="00D168CC">
        <w:t xml:space="preserve">на сайте в сети интернет по адресу: </w:t>
      </w:r>
      <w:hyperlink r:id="rId5" w:history="1">
        <w:r w:rsidRPr="00D168CC">
          <w:rPr>
            <w:rStyle w:val="a3"/>
            <w:lang w:val="en-US"/>
          </w:rPr>
          <w:t>www</w:t>
        </w:r>
        <w:r w:rsidRPr="00D168CC">
          <w:rPr>
            <w:rStyle w:val="a3"/>
          </w:rPr>
          <w:t>.</w:t>
        </w:r>
        <w:proofErr w:type="spellStart"/>
        <w:r w:rsidRPr="00D168CC">
          <w:rPr>
            <w:rStyle w:val="a3"/>
            <w:lang w:val="en-US"/>
          </w:rPr>
          <w:t>detsad</w:t>
        </w:r>
        <w:proofErr w:type="spellEnd"/>
        <w:r w:rsidRPr="00D168CC">
          <w:rPr>
            <w:rStyle w:val="a3"/>
          </w:rPr>
          <w:t>65</w:t>
        </w:r>
        <w:proofErr w:type="spellStart"/>
        <w:r w:rsidRPr="00D168CC">
          <w:rPr>
            <w:rStyle w:val="a3"/>
            <w:lang w:val="en-US"/>
          </w:rPr>
          <w:t>spb</w:t>
        </w:r>
        <w:proofErr w:type="spellEnd"/>
        <w:r w:rsidRPr="00D168CC">
          <w:rPr>
            <w:rStyle w:val="a3"/>
          </w:rPr>
          <w:t>.</w:t>
        </w:r>
        <w:proofErr w:type="spellStart"/>
        <w:r w:rsidRPr="00D168CC">
          <w:rPr>
            <w:rStyle w:val="a3"/>
            <w:lang w:val="en-US"/>
          </w:rPr>
          <w:t>ucoz</w:t>
        </w:r>
        <w:proofErr w:type="spellEnd"/>
        <w:r w:rsidRPr="00D168CC">
          <w:rPr>
            <w:rStyle w:val="a3"/>
          </w:rPr>
          <w:t>.</w:t>
        </w:r>
        <w:proofErr w:type="spellStart"/>
        <w:r w:rsidRPr="00D168CC">
          <w:rPr>
            <w:rStyle w:val="a3"/>
            <w:lang w:val="en-US"/>
          </w:rPr>
          <w:t>ru</w:t>
        </w:r>
        <w:proofErr w:type="spellEnd"/>
      </w:hyperlink>
      <w:r w:rsidRPr="00D168CC">
        <w:t xml:space="preserve"> и на информационных стендах</w:t>
      </w:r>
      <w:r w:rsidRPr="00D168CC">
        <w:rPr>
          <w:rFonts w:eastAsia="SimSun" w:cs="Mangal"/>
          <w:kern w:val="1"/>
          <w:lang w:eastAsia="zh-CN" w:bidi="hi-IN"/>
        </w:rPr>
        <w:t>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 № 2300-1 «О защите прав потребителей» и Федеральным законом от 29 декабря 2012 г. № 273-ФЗ "Об образовании в Российской Федерации" (при их наличии</w:t>
      </w:r>
      <w:r w:rsidRPr="00D168CC">
        <w:rPr>
          <w:rFonts w:eastAsia="SimSun" w:cs="Mangal"/>
          <w:i/>
          <w:kern w:val="1"/>
          <w:lang w:eastAsia="zh-CN" w:bidi="hi-IN"/>
        </w:rPr>
        <w:t>).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2.3.8. Обучать Воспитанника по образовательной программе, предусмотренной пунктом 1.3 настоящего Договора.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F2701" w:rsidRPr="00D602C0" w:rsidRDefault="003E272A" w:rsidP="008F2701">
      <w:pPr>
        <w:widowControl w:val="0"/>
        <w:suppressAutoHyphens/>
        <w:ind w:firstLine="284"/>
        <w:jc w:val="both"/>
        <w:rPr>
          <w:rFonts w:eastAsia="SimSun" w:cs="Mangal"/>
          <w:i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 xml:space="preserve">2.3.10. Обеспечивать Воспитанника необходимым сбалансированным питанием в </w:t>
      </w:r>
      <w:r w:rsidRPr="00D168CC">
        <w:rPr>
          <w:rFonts w:eastAsia="SimSun" w:cs="Mangal"/>
          <w:i/>
          <w:kern w:val="1"/>
          <w:lang w:eastAsia="zh-CN" w:bidi="hi-IN"/>
        </w:rPr>
        <w:t>соответствии с постановлением Главного государственного санитарного врача Российской Федерации от 28 сентября 2020г. №28 «Об утверждении Санитарных правил СП 2.4.3648-20 Санитарно-эпидемиологические требования к организациям воспитания и обучения, отдыха и оздоровления детей и молодежи»)  и постановлением Главного государственного санитарного врача Российской Федерации от 27 октября 2020г. 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по графику :</w:t>
      </w:r>
      <w:r w:rsidRPr="00D168CC">
        <w:rPr>
          <w:rFonts w:eastAsia="SimSun" w:cs="Mangal"/>
          <w:spacing w:val="18"/>
          <w:kern w:val="1"/>
          <w:lang w:eastAsia="zh-CN" w:bidi="hi-IN"/>
        </w:rPr>
        <w:t xml:space="preserve"> </w:t>
      </w:r>
      <w:r w:rsidR="008F2701" w:rsidRPr="00D602C0">
        <w:rPr>
          <w:rFonts w:eastAsia="SimSun" w:cs="Mangal"/>
          <w:i/>
          <w:kern w:val="1"/>
          <w:lang w:eastAsia="zh-CN" w:bidi="hi-IN"/>
        </w:rPr>
        <w:t>:</w:t>
      </w:r>
      <w:r w:rsidR="008F2701" w:rsidRPr="00D602C0">
        <w:rPr>
          <w:rFonts w:eastAsia="SimSun" w:cs="Mangal"/>
          <w:i/>
          <w:spacing w:val="18"/>
          <w:kern w:val="1"/>
          <w:lang w:eastAsia="zh-CN" w:bidi="hi-IN"/>
        </w:rPr>
        <w:t xml:space="preserve"> 4 раза в день (согласно режиму дня в каждой возрастной группе).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2.3.11. Переводить Воспитанника в следующую возрастную группу.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i/>
          <w:kern w:val="1"/>
          <w:u w:val="single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 xml:space="preserve">2.3.12. Уведомить </w:t>
      </w:r>
      <w:r w:rsidRPr="00D168CC">
        <w:rPr>
          <w:rFonts w:eastAsia="SimSun" w:cs="Mangal"/>
          <w:i/>
          <w:kern w:val="1"/>
          <w:u w:val="single"/>
          <w:lang w:eastAsia="zh-CN" w:bidi="hi-IN"/>
        </w:rPr>
        <w:t xml:space="preserve">Заказчика в письменном виде не позднее чем за 2 месяца до окончания учебного года (не позднее 1 апреля) </w:t>
      </w:r>
      <w:r w:rsidRPr="00D168CC">
        <w:rPr>
          <w:rFonts w:eastAsia="SimSun" w:cs="Mangal"/>
          <w:kern w:val="1"/>
          <w:lang w:eastAsia="zh-CN" w:bidi="hi-IN"/>
        </w:rPr>
        <w:t xml:space="preserve">о нецелесообразности оказания Воспитаннику образовательной услуги в объеме, предусмотренном </w:t>
      </w:r>
      <w:r w:rsidRPr="00D168CC">
        <w:rPr>
          <w:rFonts w:eastAsia="SimSun" w:cs="Mangal"/>
          <w:kern w:val="1"/>
          <w:lang w:eastAsia="zh-CN" w:bidi="hi-IN"/>
        </w:rPr>
        <w:lastRenderedPageBreak/>
        <w:t>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E272A" w:rsidRPr="00D168CC" w:rsidRDefault="003E272A" w:rsidP="003E272A">
      <w:pPr>
        <w:widowControl w:val="0"/>
        <w:tabs>
          <w:tab w:val="left" w:pos="0"/>
          <w:tab w:val="left" w:pos="709"/>
          <w:tab w:val="left" w:pos="993"/>
        </w:tabs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2.3.13. Обеспечить соблюдение требований Федерального закона от 27 июля 2006 г. № 152-ФЗ "О персональных данных" в части сбора, хранения и обработки персональных данных Заказчика и Воспитанника.</w:t>
      </w:r>
    </w:p>
    <w:p w:rsidR="003E272A" w:rsidRPr="00D168CC" w:rsidRDefault="003E272A" w:rsidP="003E272A">
      <w:pPr>
        <w:widowControl w:val="0"/>
        <w:tabs>
          <w:tab w:val="left" w:pos="0"/>
          <w:tab w:val="left" w:pos="709"/>
          <w:tab w:val="left" w:pos="993"/>
        </w:tabs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2.3.14. Сохранять место в образовательном учреждении в случае болезни Воспитанника, прохождения им санитарно-курортного лечения, карантина, в летний период, а также в иных случаях, при условии уведомления Исполнителя об отсутствии и причине отсутствия Воспитанника по заявлению о сохранении места и согласованию с администрацией образовательного учреждения.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b/>
          <w:kern w:val="1"/>
          <w:lang w:eastAsia="zh-CN" w:bidi="hi-IN"/>
        </w:rPr>
      </w:pPr>
      <w:r w:rsidRPr="00D168CC">
        <w:rPr>
          <w:rFonts w:eastAsia="SimSun" w:cs="Mangal"/>
          <w:b/>
          <w:kern w:val="1"/>
          <w:lang w:eastAsia="zh-CN" w:bidi="hi-IN"/>
        </w:rPr>
        <w:t>2.4. Заказчик обязан: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 xml:space="preserve">2.4.2. Своевременно вносить плату за предоставляемые Воспитаннику дополнительные образовательные услуги </w:t>
      </w:r>
      <w:r w:rsidRPr="00D168CC">
        <w:rPr>
          <w:rFonts w:eastAsia="SimSun" w:cs="Mangal"/>
          <w:i/>
          <w:kern w:val="1"/>
          <w:lang w:eastAsia="zh-CN" w:bidi="hi-IN"/>
        </w:rPr>
        <w:t>(при наличии</w:t>
      </w:r>
      <w:r w:rsidRPr="00D168CC">
        <w:rPr>
          <w:rFonts w:eastAsia="SimSun" w:cs="Mangal"/>
          <w:kern w:val="1"/>
          <w:lang w:eastAsia="zh-CN" w:bidi="hi-IN"/>
        </w:rPr>
        <w:t>)</w:t>
      </w:r>
      <w:r w:rsidR="00BA6F12">
        <w:rPr>
          <w:rFonts w:eastAsia="SimSun" w:cs="Mangal"/>
          <w:kern w:val="1"/>
          <w:lang w:eastAsia="zh-CN" w:bidi="hi-IN"/>
        </w:rPr>
        <w:t>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2.4.4. Незамедлительно сообщать Исполнителю об изменении контактного телефона и места жительства.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E272A" w:rsidRPr="00D168CC" w:rsidRDefault="00BA6F12" w:rsidP="00BA6F12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bookmarkStart w:id="3" w:name="sub_1247"/>
      <w:r w:rsidRPr="00DD29E9">
        <w:rPr>
          <w:rFonts w:eastAsia="SimSun" w:cs="Mangal"/>
          <w:kern w:val="1"/>
          <w:lang w:eastAsia="zh-CN" w:bidi="hi-IN"/>
        </w:rPr>
        <w:t>2.4.7. Предоставлять медицинское заключение (медицинскую справку) после перенесенного заболевания</w:t>
      </w:r>
      <w:bookmarkEnd w:id="3"/>
      <w:r>
        <w:rPr>
          <w:rFonts w:eastAsia="SimSun" w:cs="Mangal"/>
          <w:kern w:val="1"/>
          <w:lang w:eastAsia="zh-CN" w:bidi="hi-IN"/>
        </w:rPr>
        <w:t xml:space="preserve">, </w:t>
      </w:r>
      <w:r w:rsidRPr="00D51803">
        <w:rPr>
          <w:rFonts w:eastAsia="SimSun" w:cs="Mangal"/>
          <w:kern w:val="1"/>
          <w:lang w:eastAsia="zh-CN" w:bidi="hi-IN"/>
        </w:rPr>
        <w:t>а также отсутствия ребенка более 5 календарных дней (за исключением выходных и праздничных дней)</w:t>
      </w:r>
      <w:r w:rsidRPr="00D51803">
        <w:rPr>
          <w:rFonts w:eastAsia="SimSun" w:cs="Mangal"/>
          <w:kern w:val="1"/>
          <w:vertAlign w:val="superscript"/>
          <w:lang w:eastAsia="zh-CN" w:bidi="hi-IN"/>
        </w:rPr>
        <w:t xml:space="preserve"> </w:t>
      </w:r>
      <w:r w:rsidRPr="00D51803">
        <w:rPr>
          <w:rFonts w:eastAsia="SimSun" w:cs="Mangal"/>
          <w:i/>
          <w:kern w:val="1"/>
          <w:lang w:eastAsia="zh-CN" w:bidi="hi-IN"/>
        </w:rPr>
        <w:t>(</w:t>
      </w:r>
      <w:r w:rsidRPr="00630A72">
        <w:rPr>
          <w:rFonts w:eastAsia="SimSun" w:cs="Mangal"/>
          <w:i/>
          <w:kern w:val="1"/>
          <w:lang w:eastAsia="zh-CN" w:bidi="hi-IN"/>
        </w:rPr>
        <w:t xml:space="preserve">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</w:t>
      </w:r>
      <w:r>
        <w:rPr>
          <w:rFonts w:eastAsia="SimSun" w:cs="Mangal"/>
          <w:i/>
          <w:kern w:val="1"/>
          <w:lang w:eastAsia="zh-CN" w:bidi="hi-IN"/>
        </w:rPr>
        <w:t xml:space="preserve">действуют до 1 января </w:t>
      </w:r>
      <w:r w:rsidRPr="00D51803">
        <w:rPr>
          <w:rFonts w:eastAsia="SimSun" w:cs="Mangal"/>
          <w:i/>
          <w:kern w:val="1"/>
          <w:lang w:eastAsia="zh-CN" w:bidi="hi-IN"/>
        </w:rPr>
        <w:t>2027года)</w:t>
      </w:r>
      <w:r w:rsidRPr="00D51803">
        <w:rPr>
          <w:rFonts w:eastAsia="SimSun" w:cs="Mangal"/>
          <w:kern w:val="1"/>
          <w:lang w:eastAsia="zh-CN" w:bidi="hi-IN"/>
        </w:rPr>
        <w:t>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2.4.8. Лично передавать и забирать воспитанника у воспитателя, не передоверяя воспитанника лицам, не достигшим 18-летнего возраста. В случае поручения третьим лицам забирать воспитанника из образовательного учреждения предоставить документ, оформленный в соответствии с требованиями действующего законодательства, подтверждающий право действовать от лица родителя (законного представителя) (доверенность, договор, согласие).</w:t>
      </w:r>
    </w:p>
    <w:p w:rsidR="003E272A" w:rsidRPr="00D168CC" w:rsidRDefault="00BA6F12" w:rsidP="00BA6F12">
      <w:pPr>
        <w:widowControl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DD29E9">
        <w:rPr>
          <w:lang w:eastAsia="ru-RU"/>
        </w:rPr>
        <w:t>2.4.9.</w:t>
      </w:r>
      <w:r w:rsidRPr="00DD29E9">
        <w:rPr>
          <w:rFonts w:ascii="Arial" w:hAnsi="Arial"/>
          <w:lang w:eastAsia="ru-RU"/>
        </w:rPr>
        <w:t xml:space="preserve"> </w:t>
      </w:r>
      <w:r w:rsidRPr="00DD29E9">
        <w:rPr>
          <w:lang w:eastAsia="ru-RU"/>
        </w:rPr>
        <w:t>Соблюдать санитарные правила в соответствии с пунктом 3 статьи 39 Федерального закона от 30.03.1999 № 52-ФЗ «О санитарно-эпидемиологическом благополучии населения</w:t>
      </w:r>
      <w:r>
        <w:rPr>
          <w:lang w:eastAsia="ru-RU"/>
        </w:rPr>
        <w:t>»</w:t>
      </w:r>
      <w:r w:rsidRPr="006464B0">
        <w:rPr>
          <w:lang w:eastAsia="ru-RU"/>
        </w:rPr>
        <w:t xml:space="preserve"> </w:t>
      </w:r>
      <w:r>
        <w:rPr>
          <w:lang w:eastAsia="ru-RU"/>
        </w:rPr>
        <w:t>и</w:t>
      </w:r>
      <w:r w:rsidRPr="00DD29E9">
        <w:rPr>
          <w:lang w:eastAsia="ru-RU"/>
        </w:rPr>
        <w:t xml:space="preserve"> </w:t>
      </w:r>
      <w:r w:rsidRPr="005D7075">
        <w:rPr>
          <w:szCs w:val="28"/>
        </w:rPr>
        <w:t>санитарны</w:t>
      </w:r>
      <w:r>
        <w:rPr>
          <w:szCs w:val="28"/>
        </w:rPr>
        <w:t>ми</w:t>
      </w:r>
      <w:r w:rsidRPr="005D7075">
        <w:rPr>
          <w:szCs w:val="28"/>
        </w:rPr>
        <w:t xml:space="preserve"> правил</w:t>
      </w:r>
      <w:r>
        <w:rPr>
          <w:szCs w:val="28"/>
        </w:rPr>
        <w:t>ами</w:t>
      </w:r>
      <w:r w:rsidRPr="005D7075">
        <w:rPr>
          <w:szCs w:val="28"/>
        </w:rPr>
        <w:t xml:space="preserve"> и норм</w:t>
      </w:r>
      <w:r>
        <w:rPr>
          <w:szCs w:val="28"/>
        </w:rPr>
        <w:t>ами</w:t>
      </w:r>
      <w:r w:rsidRPr="005D7075">
        <w:rPr>
          <w:szCs w:val="28"/>
        </w:rPr>
        <w:t xml:space="preserve"> СанПиН 3.3686-21 «Санитарно-эпидемиологические требования по профилактике инфекционных болезней»</w:t>
      </w:r>
      <w:r>
        <w:rPr>
          <w:szCs w:val="28"/>
        </w:rPr>
        <w:t>, утвержденными</w:t>
      </w:r>
      <w:r w:rsidRPr="005D7075">
        <w:rPr>
          <w:szCs w:val="28"/>
        </w:rPr>
        <w:t xml:space="preserve"> </w:t>
      </w:r>
      <w:r>
        <w:rPr>
          <w:szCs w:val="28"/>
        </w:rPr>
        <w:t>п</w:t>
      </w:r>
      <w:r w:rsidRPr="005D7075">
        <w:rPr>
          <w:szCs w:val="28"/>
        </w:rPr>
        <w:t>остановлением Главного государственного санитарного врача Российской Федерации от 28 января 2021 г. № 4</w:t>
      </w:r>
      <w:r>
        <w:rPr>
          <w:lang w:eastAsia="ru-RU"/>
        </w:rPr>
        <w:t>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2.4.10. Представлять письменное заявление о сохранении места в образовательном учреждении на время отсутствия Воспитанника по причинам санитарно-курортного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 xml:space="preserve">2.4.11. Обеспечивать прибытие Воспитанника к началу учебного года – к 01 сентября, а в случае отсутствия по объективным причинам, предварительно написать заявление на сохранение места за Воспитанником на конкретный период времени и предоставить подтверждающие документы. 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 w:cs="Mangal"/>
          <w:kern w:val="1"/>
          <w:lang w:eastAsia="zh-CN" w:bidi="hi-IN"/>
        </w:rPr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E272A" w:rsidRPr="00D168CC" w:rsidRDefault="003E272A" w:rsidP="003E272A">
      <w:pPr>
        <w:jc w:val="both"/>
      </w:pPr>
      <w:r w:rsidRPr="00D168CC">
        <w:rPr>
          <w:rFonts w:eastAsia="SimSun" w:cs="Mangal"/>
          <w:kern w:val="1"/>
          <w:lang w:eastAsia="zh-CN" w:bidi="hi-IN"/>
        </w:rPr>
        <w:t>2.4.13. Соблюдать условия настоящего договора</w:t>
      </w:r>
      <w:r w:rsidRPr="00D168CC">
        <w:t>.</w:t>
      </w:r>
    </w:p>
    <w:p w:rsidR="003E272A" w:rsidRPr="00D168CC" w:rsidRDefault="003E272A" w:rsidP="003E272A">
      <w:pPr>
        <w:ind w:firstLine="720"/>
        <w:jc w:val="both"/>
      </w:pPr>
      <w:r w:rsidRPr="00D168CC">
        <w:rPr>
          <w:b/>
        </w:rPr>
        <w:t>III. Размер, сроки и порядок оплаты за присмотр и уход за Воспитанником</w:t>
      </w:r>
    </w:p>
    <w:p w:rsidR="003E272A" w:rsidRPr="00D168CC" w:rsidRDefault="003E272A" w:rsidP="003E272A">
      <w:pPr>
        <w:jc w:val="both"/>
      </w:pPr>
      <w:r w:rsidRPr="00D168CC">
        <w:t>3.1. Стоимость услуг Исполнителя по присмотру и уходу за Воспитанником (далее - родительская плата):</w:t>
      </w:r>
    </w:p>
    <w:p w:rsidR="003E272A" w:rsidRPr="00D168CC" w:rsidRDefault="003E272A" w:rsidP="003E272A">
      <w:pPr>
        <w:jc w:val="both"/>
      </w:pPr>
      <w:r w:rsidRPr="00EB2A96">
        <w:t xml:space="preserve">В соответствии с </w:t>
      </w:r>
      <w:r w:rsidRPr="00EB2A96">
        <w:rPr>
          <w:color w:val="222222"/>
          <w:lang w:eastAsia="ru-RU"/>
        </w:rPr>
        <w:t>Распоряжением Комитета по образованию Правительства Санкт-Петербурга от 03.08.2015 № 3747-р (ред. от 07.12.2022) «Об у</w:t>
      </w:r>
      <w:r w:rsidRPr="00EB2A96">
        <w:t>тверждении Административного регламента администрации района Санкт-Петербурга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Санкт-Петербурга»</w:t>
      </w:r>
      <w:r w:rsidRPr="00EB2A96">
        <w:rPr>
          <w:color w:val="222222"/>
          <w:lang w:eastAsia="ru-RU"/>
        </w:rPr>
        <w:t xml:space="preserve"> </w:t>
      </w:r>
      <w:r w:rsidRPr="00EB2A96">
        <w:t xml:space="preserve"> родительская плата </w:t>
      </w:r>
      <w:r w:rsidRPr="00EB2A96">
        <w:rPr>
          <w:b/>
          <w:i/>
          <w:u w:val="single"/>
        </w:rPr>
        <w:t xml:space="preserve">не взимается </w:t>
      </w:r>
      <w:r w:rsidRPr="00EB2A96">
        <w:rPr>
          <w:b/>
          <w:i/>
        </w:rPr>
        <w:t xml:space="preserve"> </w:t>
      </w:r>
      <w:r w:rsidRPr="00EB2A96">
        <w:t>за присмотр и уход за детьми, посещающими группы, реализующие адаптированные основные общеобразовательные программы дошкольного образования</w:t>
      </w:r>
      <w:r w:rsidRPr="00D168CC">
        <w:t>.</w:t>
      </w:r>
    </w:p>
    <w:p w:rsidR="00BA6F12" w:rsidRPr="00D51803" w:rsidRDefault="00BA6F12" w:rsidP="00BA6F12">
      <w:pPr>
        <w:widowControl w:val="0"/>
        <w:suppressAutoHyphens/>
        <w:ind w:firstLine="851"/>
        <w:rPr>
          <w:rFonts w:eastAsia="SimSun" w:cs="Mangal"/>
          <w:i/>
          <w:kern w:val="1"/>
          <w:lang w:eastAsia="zh-CN" w:bidi="hi-IN"/>
        </w:rPr>
      </w:pPr>
      <w:r>
        <w:rPr>
          <w:rFonts w:eastAsia="SimSun" w:cs="Mangal"/>
          <w:b/>
          <w:kern w:val="1"/>
          <w:lang w:eastAsia="zh-CN" w:bidi="hi-IN"/>
        </w:rPr>
        <w:t>I</w:t>
      </w:r>
      <w:r>
        <w:rPr>
          <w:rFonts w:eastAsia="SimSun" w:cs="Mangal"/>
          <w:b/>
          <w:kern w:val="1"/>
          <w:lang w:val="en-US" w:eastAsia="zh-CN" w:bidi="hi-IN"/>
        </w:rPr>
        <w:t>V</w:t>
      </w:r>
      <w:r w:rsidRPr="00D51803">
        <w:rPr>
          <w:rFonts w:eastAsia="SimSun" w:cs="Mangal"/>
          <w:b/>
          <w:kern w:val="1"/>
          <w:lang w:eastAsia="zh-CN" w:bidi="hi-IN"/>
        </w:rPr>
        <w:t xml:space="preserve">. </w:t>
      </w:r>
      <w:r w:rsidRPr="009932C8">
        <w:rPr>
          <w:rFonts w:eastAsia="SimSun" w:cs="Mangal"/>
          <w:b/>
          <w:kern w:val="1"/>
          <w:lang w:eastAsia="zh-CN" w:bidi="hi-IN"/>
        </w:rPr>
        <w:t>Размер, сроки и порядок оплаты дополнительных образовательных услуг</w:t>
      </w:r>
    </w:p>
    <w:p w:rsidR="00BA6F12" w:rsidRDefault="00BA6F12" w:rsidP="00BA6F12">
      <w:pPr>
        <w:widowControl w:val="0"/>
        <w:tabs>
          <w:tab w:val="left" w:pos="664"/>
        </w:tabs>
        <w:spacing w:before="32"/>
        <w:ind w:firstLine="284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>4</w:t>
      </w:r>
      <w:r w:rsidRPr="009932C8">
        <w:rPr>
          <w:rFonts w:eastAsia="SimSun" w:cs="Mangal"/>
          <w:kern w:val="1"/>
          <w:lang w:eastAsia="zh-CN" w:bidi="hi-IN"/>
        </w:rPr>
        <w:t>.1.</w:t>
      </w:r>
      <w:r>
        <w:rPr>
          <w:rFonts w:eastAsia="SimSun" w:cs="Mangal"/>
          <w:kern w:val="1"/>
          <w:lang w:eastAsia="zh-CN" w:bidi="hi-IN"/>
        </w:rPr>
        <w:t xml:space="preserve"> Полная стоимость платных дополнительных образовательных услуг, наименование, перечень и форма предоставления определены в Договоре об образовании на обучение по дополнительным образовательным программам (при их наличии).</w:t>
      </w:r>
    </w:p>
    <w:p w:rsidR="00BA6F12" w:rsidRPr="00D51803" w:rsidRDefault="00BA6F12" w:rsidP="00BA6F12">
      <w:pPr>
        <w:widowControl w:val="0"/>
        <w:tabs>
          <w:tab w:val="left" w:pos="664"/>
        </w:tabs>
        <w:spacing w:before="32"/>
        <w:ind w:firstLine="284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 xml:space="preserve">4.2. </w:t>
      </w:r>
      <w:r w:rsidRPr="00D51803">
        <w:rPr>
          <w:rFonts w:eastAsia="SimSun" w:cs="Mangal"/>
          <w:kern w:val="1"/>
          <w:lang w:eastAsia="zh-CN" w:bidi="hi-IN"/>
        </w:rPr>
        <w:t>В случае отчисления Воспитанника возврат стоимости платных дополнительных образовательных услуг  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BA6F12" w:rsidRPr="00D51803" w:rsidRDefault="00BA6F12" w:rsidP="00BA6F12">
      <w:pPr>
        <w:widowControl w:val="0"/>
        <w:tabs>
          <w:tab w:val="left" w:pos="664"/>
        </w:tabs>
        <w:spacing w:before="32"/>
        <w:ind w:firstLine="284"/>
        <w:jc w:val="both"/>
        <w:rPr>
          <w:rFonts w:eastAsia="SimSun" w:cs="Mangal"/>
          <w:i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lastRenderedPageBreak/>
        <w:t>4</w:t>
      </w:r>
      <w:r w:rsidRPr="00D51803">
        <w:rPr>
          <w:rFonts w:eastAsia="SimSun" w:cs="Mangal"/>
          <w:kern w:val="1"/>
          <w:lang w:eastAsia="zh-CN" w:bidi="hi-IN"/>
        </w:rPr>
        <w:t xml:space="preserve">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D51803">
        <w:rPr>
          <w:rFonts w:eastAsia="SimSun" w:cs="Mangal"/>
          <w:i/>
          <w:kern w:val="1"/>
          <w:lang w:eastAsia="zh-CN" w:bidi="hi-IN"/>
        </w:rPr>
        <w:t>(Пункт 4 Правил № 926).</w:t>
      </w:r>
    </w:p>
    <w:p w:rsidR="00BA6F12" w:rsidRPr="002F57D4" w:rsidRDefault="00BA6F12" w:rsidP="00BA6F12">
      <w:pPr>
        <w:widowControl w:val="0"/>
        <w:tabs>
          <w:tab w:val="left" w:pos="664"/>
        </w:tabs>
        <w:spacing w:before="32"/>
        <w:ind w:firstLine="284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 xml:space="preserve">4.4. </w:t>
      </w:r>
      <w:r w:rsidRPr="00D51803">
        <w:rPr>
          <w:rFonts w:eastAsia="SimSun" w:cs="Mangal"/>
          <w:kern w:val="1"/>
          <w:lang w:eastAsia="zh-CN" w:bidi="hi-IN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A6F12" w:rsidRDefault="00BA6F12" w:rsidP="003E272A">
      <w:pPr>
        <w:widowControl w:val="0"/>
        <w:suppressAutoHyphens/>
        <w:autoSpaceDE w:val="0"/>
        <w:autoSpaceDN w:val="0"/>
        <w:adjustRightInd w:val="0"/>
        <w:ind w:firstLine="851"/>
        <w:rPr>
          <w:rFonts w:eastAsia="SimSun"/>
          <w:b/>
          <w:bCs/>
          <w:kern w:val="1"/>
          <w:lang w:eastAsia="zh-CN" w:bidi="hi-IN"/>
        </w:rPr>
      </w:pP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851"/>
        <w:rPr>
          <w:rFonts w:eastAsia="SimSun"/>
          <w:b/>
          <w:bCs/>
          <w:kern w:val="1"/>
          <w:lang w:eastAsia="zh-CN" w:bidi="hi-IN"/>
        </w:rPr>
      </w:pPr>
      <w:r w:rsidRPr="00D168CC">
        <w:rPr>
          <w:rFonts w:eastAsia="SimSun"/>
          <w:b/>
          <w:bCs/>
          <w:kern w:val="1"/>
          <w:lang w:eastAsia="zh-CN" w:bidi="hi-I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zh-CN" w:bidi="hi-IN"/>
        </w:rPr>
      </w:pPr>
      <w:r w:rsidRPr="00D168CC">
        <w:rPr>
          <w:rFonts w:eastAsia="SimSun"/>
          <w:kern w:val="1"/>
          <w:lang w:eastAsia="zh-CN" w:bidi="hi-I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851"/>
        <w:rPr>
          <w:rFonts w:eastAsia="SimSun"/>
          <w:b/>
          <w:bCs/>
          <w:kern w:val="1"/>
          <w:lang w:eastAsia="zh-CN" w:bidi="hi-IN"/>
        </w:rPr>
      </w:pPr>
      <w:r w:rsidRPr="00D168CC">
        <w:rPr>
          <w:rFonts w:eastAsia="SimSun"/>
          <w:b/>
          <w:bCs/>
          <w:kern w:val="1"/>
          <w:lang w:eastAsia="zh-CN" w:bidi="hi-IN"/>
        </w:rPr>
        <w:t>V</w:t>
      </w:r>
      <w:r w:rsidRPr="00D168CC">
        <w:rPr>
          <w:rFonts w:eastAsia="SimSun"/>
          <w:b/>
          <w:bCs/>
          <w:kern w:val="1"/>
          <w:lang w:val="en-US" w:eastAsia="zh-CN" w:bidi="hi-IN"/>
        </w:rPr>
        <w:t>I</w:t>
      </w:r>
      <w:r w:rsidRPr="00D168CC">
        <w:rPr>
          <w:rFonts w:eastAsia="SimSun"/>
          <w:b/>
          <w:bCs/>
          <w:kern w:val="1"/>
          <w:lang w:eastAsia="zh-CN" w:bidi="hi-IN"/>
        </w:rPr>
        <w:t>. Основания изменения и расторжения договора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zh-CN" w:bidi="hi-IN"/>
        </w:rPr>
      </w:pPr>
      <w:r w:rsidRPr="00D168CC">
        <w:rPr>
          <w:rFonts w:eastAsia="SimSun"/>
          <w:kern w:val="1"/>
          <w:lang w:eastAsia="zh-CN" w:bidi="hi-IN"/>
        </w:rPr>
        <w:t>6.1. Условия, на которых заключен настоящий Договор, могут быть изменены по соглашению сторон.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zh-CN" w:bidi="hi-IN"/>
        </w:rPr>
      </w:pPr>
      <w:r w:rsidRPr="00D168CC">
        <w:rPr>
          <w:rFonts w:eastAsia="SimSun"/>
          <w:kern w:val="1"/>
          <w:lang w:eastAsia="zh-CN" w:bidi="hi-I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zh-CN" w:bidi="hi-IN"/>
        </w:rPr>
      </w:pPr>
      <w:r w:rsidRPr="00D168CC">
        <w:rPr>
          <w:rFonts w:eastAsia="SimSun"/>
          <w:kern w:val="1"/>
          <w:lang w:eastAsia="zh-CN" w:bidi="hi-I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851"/>
        <w:rPr>
          <w:rFonts w:eastAsia="SimSun"/>
          <w:b/>
          <w:bCs/>
          <w:kern w:val="1"/>
          <w:lang w:eastAsia="zh-CN" w:bidi="hi-IN"/>
        </w:rPr>
      </w:pPr>
      <w:r w:rsidRPr="00D168CC">
        <w:rPr>
          <w:rFonts w:eastAsia="SimSun"/>
          <w:b/>
          <w:bCs/>
          <w:kern w:val="1"/>
          <w:lang w:eastAsia="zh-CN" w:bidi="hi-IN"/>
        </w:rPr>
        <w:t>VI</w:t>
      </w:r>
      <w:r w:rsidRPr="00D168CC">
        <w:rPr>
          <w:rFonts w:eastAsia="SimSun"/>
          <w:b/>
          <w:bCs/>
          <w:kern w:val="1"/>
          <w:lang w:val="en-US" w:eastAsia="zh-CN" w:bidi="hi-IN"/>
        </w:rPr>
        <w:t>I</w:t>
      </w:r>
      <w:r w:rsidRPr="00D168CC">
        <w:rPr>
          <w:rFonts w:eastAsia="SimSun"/>
          <w:b/>
          <w:bCs/>
          <w:kern w:val="1"/>
          <w:lang w:eastAsia="zh-CN" w:bidi="hi-IN"/>
        </w:rPr>
        <w:t>. Заключительные положения</w:t>
      </w:r>
    </w:p>
    <w:p w:rsidR="003E272A" w:rsidRPr="00D168CC" w:rsidRDefault="003E272A" w:rsidP="003E272A">
      <w:pPr>
        <w:widowControl w:val="0"/>
        <w:suppressAutoHyphens/>
        <w:ind w:firstLine="284"/>
        <w:jc w:val="both"/>
        <w:rPr>
          <w:rFonts w:eastAsia="SimSun" w:cs="Mangal"/>
          <w:kern w:val="1"/>
          <w:lang w:eastAsia="zh-CN" w:bidi="hi-IN"/>
        </w:rPr>
      </w:pPr>
      <w:r w:rsidRPr="00D168CC">
        <w:rPr>
          <w:rFonts w:eastAsia="SimSun"/>
          <w:kern w:val="1"/>
          <w:lang w:eastAsia="zh-CN" w:bidi="hi-IN"/>
        </w:rPr>
        <w:t xml:space="preserve">7.1. </w:t>
      </w:r>
      <w:r w:rsidRPr="00D168CC">
        <w:rPr>
          <w:rFonts w:eastAsia="SimSun" w:cs="Mangal"/>
          <w:kern w:val="1"/>
          <w:lang w:eastAsia="zh-CN" w:bidi="hi-IN"/>
        </w:rPr>
        <w:t>Настоящий договор вступает в силу</w:t>
      </w:r>
      <w:r w:rsidRPr="00D168CC">
        <w:t xml:space="preserve"> с "_____"_____________ 20____ г.</w:t>
      </w:r>
      <w:r w:rsidRPr="00D168CC">
        <w:rPr>
          <w:rFonts w:eastAsia="SimSun" w:cs="Mangal"/>
          <w:kern w:val="1"/>
          <w:lang w:eastAsia="zh-CN" w:bidi="hi-IN"/>
        </w:rPr>
        <w:t xml:space="preserve"> и действует до "_____"_____________ 20____ г.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zh-CN" w:bidi="hi-IN"/>
        </w:rPr>
      </w:pPr>
      <w:r w:rsidRPr="00D168CC">
        <w:rPr>
          <w:rFonts w:eastAsia="SimSun"/>
          <w:kern w:val="1"/>
          <w:lang w:eastAsia="zh-CN" w:bidi="hi-IN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zh-CN" w:bidi="hi-IN"/>
        </w:rPr>
      </w:pPr>
      <w:r w:rsidRPr="00D168CC">
        <w:rPr>
          <w:rFonts w:eastAsia="SimSun"/>
          <w:kern w:val="1"/>
          <w:lang w:eastAsia="zh-CN" w:bidi="hi-I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zh-CN" w:bidi="hi-IN"/>
        </w:rPr>
      </w:pPr>
      <w:r w:rsidRPr="00D168CC">
        <w:rPr>
          <w:rFonts w:eastAsia="SimSun"/>
          <w:kern w:val="1"/>
          <w:lang w:eastAsia="zh-CN" w:bidi="hi-I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zh-CN" w:bidi="hi-IN"/>
        </w:rPr>
      </w:pPr>
      <w:r w:rsidRPr="00D168CC">
        <w:rPr>
          <w:rFonts w:eastAsia="SimSun"/>
          <w:kern w:val="1"/>
          <w:lang w:eastAsia="zh-CN" w:bidi="hi-I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E272A" w:rsidRPr="00D168CC" w:rsidRDefault="003E272A" w:rsidP="003E272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zh-CN" w:bidi="hi-IN"/>
        </w:rPr>
      </w:pPr>
      <w:r w:rsidRPr="00D168CC">
        <w:rPr>
          <w:rFonts w:eastAsia="SimSun"/>
          <w:kern w:val="1"/>
          <w:lang w:eastAsia="zh-CN" w:bidi="hi-I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E272A" w:rsidRPr="00D168CC" w:rsidRDefault="003E272A" w:rsidP="003E272A">
      <w:pPr>
        <w:jc w:val="both"/>
      </w:pPr>
      <w:r w:rsidRPr="00D168CC">
        <w:rPr>
          <w:rFonts w:eastAsia="SimSun"/>
          <w:kern w:val="1"/>
          <w:lang w:eastAsia="zh-CN" w:bidi="hi-IN"/>
        </w:rPr>
        <w:t>7.7. При выполнении условий настоящего Договора Стороны руководствуются законодательством Российской Федерации</w:t>
      </w:r>
      <w:r w:rsidRPr="00D168CC">
        <w:t>.</w:t>
      </w:r>
    </w:p>
    <w:p w:rsidR="003E272A" w:rsidRPr="00D168CC" w:rsidRDefault="003E272A" w:rsidP="003E272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lang w:eastAsia="ru-RU"/>
        </w:rPr>
      </w:pPr>
      <w:r w:rsidRPr="00D168CC">
        <w:rPr>
          <w:b/>
          <w:lang w:eastAsia="ru-RU"/>
        </w:rPr>
        <w:t>VI</w:t>
      </w:r>
      <w:r w:rsidRPr="00D168CC">
        <w:rPr>
          <w:b/>
          <w:lang w:val="en-US" w:eastAsia="ru-RU"/>
        </w:rPr>
        <w:t>I</w:t>
      </w:r>
      <w:r w:rsidRPr="00D168CC">
        <w:rPr>
          <w:b/>
          <w:lang w:eastAsia="ru-RU"/>
        </w:rPr>
        <w:t>I. Реквизиты и подписи сторон</w:t>
      </w:r>
    </w:p>
    <w:tbl>
      <w:tblPr>
        <w:tblpPr w:leftFromText="180" w:rightFromText="180" w:vertAnchor="text" w:horzAnchor="margin" w:tblpXSpec="center" w:tblpY="77"/>
        <w:tblW w:w="10915" w:type="dxa"/>
        <w:tblLayout w:type="fixed"/>
        <w:tblLook w:val="01E0" w:firstRow="1" w:lastRow="1" w:firstColumn="1" w:lastColumn="1" w:noHBand="0" w:noVBand="0"/>
      </w:tblPr>
      <w:tblGrid>
        <w:gridCol w:w="4395"/>
        <w:gridCol w:w="6520"/>
      </w:tblGrid>
      <w:tr w:rsidR="003E272A" w:rsidRPr="00D168CC" w:rsidTr="00F8262B">
        <w:tc>
          <w:tcPr>
            <w:tcW w:w="4395" w:type="dxa"/>
          </w:tcPr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r w:rsidRPr="00D168CC">
              <w:rPr>
                <w:b/>
                <w:sz w:val="18"/>
                <w:szCs w:val="18"/>
              </w:rPr>
              <w:t xml:space="preserve">Исполнитель:   </w:t>
            </w:r>
            <w:r w:rsidRPr="00D168CC">
              <w:rPr>
                <w:b/>
                <w:bCs/>
                <w:sz w:val="18"/>
                <w:szCs w:val="18"/>
              </w:rPr>
              <w:br/>
            </w:r>
            <w:r w:rsidRPr="00D168CC">
              <w:rPr>
                <w:bCs/>
                <w:sz w:val="18"/>
                <w:szCs w:val="18"/>
              </w:rPr>
              <w:t>Государственное бюджетное дошкольное образовательное учреждение детского сада</w:t>
            </w: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t xml:space="preserve"> № 65 комбинированного вида</w:t>
            </w: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t xml:space="preserve">Выборгского района Санкт-Петербурга, </w:t>
            </w:r>
          </w:p>
          <w:p w:rsidR="003E272A" w:rsidRPr="00D168CC" w:rsidRDefault="003E272A" w:rsidP="00F8262B">
            <w:pPr>
              <w:autoSpaceDN w:val="0"/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</w:pPr>
            <w:r w:rsidRPr="00D168CC">
              <w:rPr>
                <w:bCs/>
                <w:sz w:val="18"/>
                <w:szCs w:val="18"/>
              </w:rPr>
              <w:t xml:space="preserve">ИНН </w:t>
            </w:r>
            <w:r w:rsidRPr="00D168CC">
              <w:rPr>
                <w:rFonts w:eastAsia="Lucida Sans Unicode"/>
                <w:bCs/>
                <w:kern w:val="3"/>
                <w:sz w:val="18"/>
                <w:szCs w:val="18"/>
                <w:u w:val="single"/>
                <w:lang w:eastAsia="ru-RU"/>
              </w:rPr>
              <w:t>7802139708</w:t>
            </w:r>
            <w:r w:rsidRPr="00D168CC">
              <w:rPr>
                <w:sz w:val="18"/>
                <w:szCs w:val="18"/>
                <w:lang w:eastAsia="ru-RU"/>
              </w:rPr>
              <w:t xml:space="preserve"> </w:t>
            </w:r>
            <w:r w:rsidRPr="00D168CC">
              <w:rPr>
                <w:bCs/>
                <w:sz w:val="18"/>
                <w:szCs w:val="18"/>
              </w:rPr>
              <w:t xml:space="preserve">КПП </w:t>
            </w:r>
            <w:r w:rsidRPr="00D168CC">
              <w:rPr>
                <w:rFonts w:eastAsia="Lucida Sans Unicode"/>
                <w:bCs/>
                <w:kern w:val="3"/>
                <w:sz w:val="18"/>
                <w:szCs w:val="18"/>
                <w:u w:val="single"/>
                <w:lang w:eastAsia="ru-RU"/>
              </w:rPr>
              <w:t>780201001</w:t>
            </w:r>
            <w:r w:rsidRPr="00D168CC">
              <w:rPr>
                <w:bCs/>
                <w:sz w:val="18"/>
                <w:szCs w:val="18"/>
              </w:rPr>
              <w:br/>
              <w:t xml:space="preserve">Юридический адрес: </w:t>
            </w:r>
            <w:r w:rsidRPr="00D168CC"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  <w:t xml:space="preserve">194 356, Санкт-Петербург, </w:t>
            </w:r>
            <w:proofErr w:type="spellStart"/>
            <w:r w:rsidRPr="00D168CC"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  <w:t>ул.Есенина</w:t>
            </w:r>
            <w:proofErr w:type="spellEnd"/>
            <w:r w:rsidRPr="00D168CC"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  <w:t xml:space="preserve">, д.26, корп.3, </w:t>
            </w:r>
          </w:p>
          <w:p w:rsidR="003E272A" w:rsidRPr="00D168CC" w:rsidRDefault="003E272A" w:rsidP="00F8262B">
            <w:pPr>
              <w:autoSpaceDN w:val="0"/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</w:pPr>
            <w:r w:rsidRPr="00D168CC"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  <w:t>литера А</w:t>
            </w:r>
            <w:r w:rsidRPr="00D168CC">
              <w:rPr>
                <w:bCs/>
                <w:sz w:val="18"/>
                <w:szCs w:val="18"/>
              </w:rPr>
              <w:t xml:space="preserve"> </w:t>
            </w: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t xml:space="preserve">тел./факс:  </w:t>
            </w:r>
            <w:r w:rsidR="0002482F"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  <w:t>246-40-19</w:t>
            </w:r>
            <w:bookmarkStart w:id="4" w:name="_GoBack"/>
            <w:bookmarkEnd w:id="4"/>
            <w:r w:rsidRPr="00D168CC">
              <w:rPr>
                <w:bCs/>
                <w:sz w:val="18"/>
                <w:szCs w:val="18"/>
              </w:rPr>
              <w:br/>
              <w:t xml:space="preserve">Лицевой счет </w:t>
            </w:r>
            <w:r w:rsidRPr="00D168CC">
              <w:rPr>
                <w:sz w:val="18"/>
                <w:szCs w:val="18"/>
                <w:lang w:eastAsia="ar-SA"/>
              </w:rPr>
              <w:t>0501148</w:t>
            </w:r>
          </w:p>
          <w:p w:rsidR="003E272A" w:rsidRPr="00D168CC" w:rsidRDefault="003E272A" w:rsidP="00F8262B">
            <w:pPr>
              <w:autoSpaceDN w:val="0"/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</w:pPr>
            <w:r w:rsidRPr="00D168CC">
              <w:rPr>
                <w:rFonts w:eastAsia="Lucida Sans Unicode"/>
                <w:bCs/>
                <w:kern w:val="3"/>
                <w:sz w:val="18"/>
                <w:szCs w:val="18"/>
                <w:u w:val="single"/>
                <w:lang w:eastAsia="ru-RU"/>
              </w:rPr>
              <w:t>ОГРН</w:t>
            </w:r>
            <w:r w:rsidRPr="00D168CC"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  <w:t xml:space="preserve"> 1027801583028</w:t>
            </w:r>
          </w:p>
          <w:p w:rsidR="003E272A" w:rsidRPr="00D168CC" w:rsidRDefault="003E272A" w:rsidP="00F8262B">
            <w:pPr>
              <w:autoSpaceDN w:val="0"/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</w:pPr>
            <w:r w:rsidRPr="00D168CC">
              <w:rPr>
                <w:rFonts w:eastAsia="Lucida Sans Unicode"/>
                <w:bCs/>
                <w:kern w:val="3"/>
                <w:sz w:val="18"/>
                <w:szCs w:val="18"/>
                <w:u w:val="single"/>
                <w:lang w:eastAsia="ru-RU"/>
              </w:rPr>
              <w:t>ОКПО</w:t>
            </w:r>
            <w:r w:rsidRPr="00D168CC">
              <w:rPr>
                <w:rFonts w:eastAsia="Lucida Sans Unicode"/>
                <w:b/>
                <w:bCs/>
                <w:kern w:val="3"/>
                <w:sz w:val="18"/>
                <w:szCs w:val="18"/>
                <w:lang w:eastAsia="ru-RU"/>
              </w:rPr>
              <w:t xml:space="preserve"> </w:t>
            </w:r>
            <w:r w:rsidRPr="00D168CC">
              <w:rPr>
                <w:rFonts w:eastAsia="Lucida Sans Unicode"/>
                <w:bCs/>
                <w:kern w:val="3"/>
                <w:sz w:val="18"/>
                <w:szCs w:val="18"/>
                <w:lang w:eastAsia="ru-RU"/>
              </w:rPr>
              <w:t xml:space="preserve">53225147 </w:t>
            </w: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r w:rsidRPr="00D168CC">
              <w:rPr>
                <w:sz w:val="18"/>
                <w:szCs w:val="18"/>
                <w:u w:val="single"/>
                <w:lang w:eastAsia="ar-SA"/>
              </w:rPr>
              <w:t>ОКОНХ</w:t>
            </w:r>
            <w:r w:rsidRPr="00D168CC">
              <w:rPr>
                <w:sz w:val="18"/>
                <w:szCs w:val="18"/>
                <w:lang w:eastAsia="ar-SA"/>
              </w:rPr>
              <w:t xml:space="preserve"> 92400</w:t>
            </w: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proofErr w:type="gramStart"/>
            <w:r w:rsidRPr="00D168CC">
              <w:rPr>
                <w:bCs/>
                <w:sz w:val="18"/>
                <w:szCs w:val="18"/>
              </w:rPr>
              <w:t>Заведующий  _</w:t>
            </w:r>
            <w:proofErr w:type="gramEnd"/>
            <w:r w:rsidRPr="00D168CC">
              <w:rPr>
                <w:bCs/>
                <w:sz w:val="18"/>
                <w:szCs w:val="18"/>
              </w:rPr>
              <w:t>______________</w:t>
            </w:r>
            <w:r w:rsidRPr="00D168CC">
              <w:rPr>
                <w:sz w:val="18"/>
                <w:szCs w:val="18"/>
                <w:lang w:eastAsia="ar-SA"/>
              </w:rPr>
              <w:t xml:space="preserve">Е.П. </w:t>
            </w:r>
            <w:proofErr w:type="spellStart"/>
            <w:r w:rsidRPr="00D168CC">
              <w:rPr>
                <w:sz w:val="18"/>
                <w:szCs w:val="18"/>
                <w:lang w:eastAsia="ar-SA"/>
              </w:rPr>
              <w:t>Момотова</w:t>
            </w:r>
            <w:proofErr w:type="spellEnd"/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br/>
            </w:r>
            <w:r w:rsidRPr="00D168CC">
              <w:rPr>
                <w:bCs/>
                <w:sz w:val="18"/>
                <w:szCs w:val="18"/>
              </w:rPr>
              <w:br/>
            </w:r>
            <w:r w:rsidRPr="00D168CC">
              <w:rPr>
                <w:bCs/>
                <w:sz w:val="18"/>
                <w:szCs w:val="18"/>
              </w:rPr>
              <w:br/>
              <w:t>М.П.</w:t>
            </w:r>
          </w:p>
        </w:tc>
        <w:tc>
          <w:tcPr>
            <w:tcW w:w="6520" w:type="dxa"/>
          </w:tcPr>
          <w:p w:rsidR="003E272A" w:rsidRPr="00D168CC" w:rsidRDefault="003E272A" w:rsidP="00F8262B">
            <w:pPr>
              <w:rPr>
                <w:b/>
                <w:bCs/>
                <w:sz w:val="18"/>
                <w:szCs w:val="18"/>
                <w:u w:val="single"/>
              </w:rPr>
            </w:pPr>
            <w:r w:rsidRPr="00D168CC">
              <w:rPr>
                <w:b/>
                <w:sz w:val="18"/>
                <w:szCs w:val="18"/>
              </w:rPr>
              <w:t>Заказчик</w:t>
            </w:r>
            <w:r w:rsidRPr="00D168CC">
              <w:rPr>
                <w:b/>
                <w:bCs/>
                <w:sz w:val="18"/>
                <w:szCs w:val="18"/>
              </w:rPr>
              <w:t xml:space="preserve">: </w:t>
            </w: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t>Ф.И.О.__________________________________________________</w:t>
            </w: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r w:rsidRPr="00D168CC">
              <w:rPr>
                <w:b/>
                <w:bCs/>
                <w:sz w:val="18"/>
                <w:szCs w:val="18"/>
                <w:u w:val="single"/>
              </w:rPr>
              <w:br/>
            </w:r>
            <w:r w:rsidRPr="00D168CC">
              <w:rPr>
                <w:bCs/>
                <w:sz w:val="18"/>
                <w:szCs w:val="18"/>
              </w:rPr>
              <w:t>Паспорт: серия________ № ________ кем выдан _____________</w:t>
            </w: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t>Когда _____________</w:t>
            </w:r>
            <w:r w:rsidRPr="00D168CC">
              <w:rPr>
                <w:bCs/>
                <w:sz w:val="18"/>
                <w:szCs w:val="18"/>
              </w:rPr>
              <w:br/>
              <w:t>адрес по месту регистрации ______________________________</w:t>
            </w:r>
            <w:r w:rsidRPr="00D168CC">
              <w:rPr>
                <w:bCs/>
                <w:sz w:val="18"/>
                <w:szCs w:val="18"/>
              </w:rPr>
              <w:br/>
              <w:t>фактический  ___________________________________________</w:t>
            </w:r>
          </w:p>
          <w:p w:rsidR="003E272A" w:rsidRPr="00D168CC" w:rsidRDefault="003E272A" w:rsidP="00F8262B">
            <w:pPr>
              <w:rPr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t xml:space="preserve">тел. домашний_________________ служебный_______________ </w:t>
            </w:r>
            <w:r w:rsidRPr="00D168CC">
              <w:rPr>
                <w:bCs/>
                <w:sz w:val="18"/>
                <w:szCs w:val="18"/>
              </w:rPr>
              <w:br/>
              <w:t>мобильный ____________________________________________</w:t>
            </w:r>
          </w:p>
          <w:p w:rsidR="003E272A" w:rsidRPr="00D168CC" w:rsidRDefault="003E272A" w:rsidP="00F8262B">
            <w:pPr>
              <w:spacing w:before="240"/>
              <w:rPr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t>Подпись _______________________/_____________________</w:t>
            </w:r>
          </w:p>
          <w:p w:rsidR="003E272A" w:rsidRPr="00D168CC" w:rsidRDefault="003E272A" w:rsidP="00F8262B">
            <w:pPr>
              <w:spacing w:before="240"/>
              <w:rPr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t>«______» __________________________20______г.</w:t>
            </w:r>
          </w:p>
          <w:p w:rsidR="003E272A" w:rsidRPr="00D168CC" w:rsidRDefault="003E272A" w:rsidP="00F8262B">
            <w:pPr>
              <w:rPr>
                <w:b/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t>– с локальными актами учреждения, законодательными актами и правилами предоставления компенсации по оплате за содержание ребенка в Образовательном учреждении, ее сроках, перечнем необходимых документов для ее предоставления: с распоряжением Комитета по образованию от   30.10.2013 N2524-</w:t>
            </w:r>
            <w:proofErr w:type="gramStart"/>
            <w:r w:rsidRPr="00D168CC">
              <w:rPr>
                <w:bCs/>
                <w:sz w:val="18"/>
                <w:szCs w:val="18"/>
              </w:rPr>
              <w:t>р  –</w:t>
            </w:r>
            <w:proofErr w:type="gramEnd"/>
            <w:r w:rsidRPr="00D168CC">
              <w:rPr>
                <w:bCs/>
                <w:sz w:val="18"/>
                <w:szCs w:val="18"/>
              </w:rPr>
              <w:t xml:space="preserve"> </w:t>
            </w:r>
            <w:r w:rsidRPr="00D168CC">
              <w:rPr>
                <w:b/>
                <w:bCs/>
                <w:sz w:val="18"/>
                <w:szCs w:val="18"/>
              </w:rPr>
              <w:t>ознакомлен и согласен</w:t>
            </w:r>
          </w:p>
          <w:p w:rsidR="003E272A" w:rsidRPr="00D168CC" w:rsidRDefault="003E272A" w:rsidP="00F826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D168C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168CC">
              <w:rPr>
                <w:bCs/>
                <w:sz w:val="18"/>
                <w:szCs w:val="18"/>
                <w:lang w:eastAsia="ru-RU"/>
              </w:rPr>
              <w:t xml:space="preserve">Отметка о получении </w:t>
            </w:r>
            <w:r w:rsidRPr="00D168CC">
              <w:rPr>
                <w:sz w:val="18"/>
                <w:szCs w:val="18"/>
                <w:lang w:eastAsia="ru-RU"/>
              </w:rPr>
              <w:t>2-го экземпляра Заказчиком</w:t>
            </w:r>
          </w:p>
          <w:p w:rsidR="003E272A" w:rsidRPr="00D168CC" w:rsidRDefault="003E272A" w:rsidP="00F8262B">
            <w:pPr>
              <w:spacing w:before="240"/>
              <w:rPr>
                <w:bCs/>
                <w:sz w:val="18"/>
                <w:szCs w:val="18"/>
              </w:rPr>
            </w:pPr>
            <w:r w:rsidRPr="00D168CC">
              <w:rPr>
                <w:bCs/>
                <w:sz w:val="18"/>
                <w:szCs w:val="18"/>
              </w:rPr>
              <w:t>Подпись _______________________/_____________________</w:t>
            </w:r>
          </w:p>
          <w:p w:rsidR="003E272A" w:rsidRDefault="003E272A" w:rsidP="00F8262B">
            <w:pPr>
              <w:spacing w:before="240"/>
              <w:rPr>
                <w:bCs/>
                <w:sz w:val="18"/>
                <w:szCs w:val="18"/>
                <w:u w:val="single"/>
              </w:rPr>
            </w:pPr>
            <w:r w:rsidRPr="00D168CC">
              <w:rPr>
                <w:bCs/>
                <w:sz w:val="18"/>
                <w:szCs w:val="18"/>
              </w:rPr>
              <w:t>«______» __________________________20______г</w:t>
            </w:r>
            <w:r w:rsidRPr="00D168CC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:rsidR="003E272A" w:rsidRPr="00D168CC" w:rsidRDefault="003E272A" w:rsidP="00F8262B">
            <w:pPr>
              <w:spacing w:before="240"/>
              <w:rPr>
                <w:bCs/>
                <w:sz w:val="18"/>
                <w:szCs w:val="18"/>
                <w:u w:val="single"/>
              </w:rPr>
            </w:pPr>
          </w:p>
        </w:tc>
      </w:tr>
    </w:tbl>
    <w:p w:rsidR="00026BD6" w:rsidRDefault="00455AFB" w:rsidP="003E272A"/>
    <w:sectPr w:rsidR="00026BD6" w:rsidSect="00BA6F1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2A"/>
    <w:rsid w:val="0002482F"/>
    <w:rsid w:val="00280F9B"/>
    <w:rsid w:val="003E272A"/>
    <w:rsid w:val="00455AFB"/>
    <w:rsid w:val="00605256"/>
    <w:rsid w:val="008F2701"/>
    <w:rsid w:val="00BA6F12"/>
    <w:rsid w:val="00E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D8C4"/>
  <w15:chartTrackingRefBased/>
  <w15:docId w15:val="{8B5F4DCA-7624-446E-B8E7-12394A42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72A"/>
    <w:rPr>
      <w:color w:val="0000FF"/>
      <w:u w:val="single"/>
    </w:rPr>
  </w:style>
  <w:style w:type="character" w:customStyle="1" w:styleId="FontStyle30">
    <w:name w:val="Font Style30"/>
    <w:rsid w:val="003E272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3E272A"/>
    <w:rPr>
      <w:rFonts w:ascii="Lucida Sans Unicode" w:hAnsi="Lucida Sans Unicode" w:cs="Lucida Sans Unicod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65spb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ds065</dc:creator>
  <cp:keywords/>
  <dc:description/>
  <cp:lastModifiedBy>GBDOU65</cp:lastModifiedBy>
  <cp:revision>4</cp:revision>
  <dcterms:created xsi:type="dcterms:W3CDTF">2024-09-10T09:34:00Z</dcterms:created>
  <dcterms:modified xsi:type="dcterms:W3CDTF">2024-09-20T12:09:00Z</dcterms:modified>
</cp:coreProperties>
</file>